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7F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3FAB811F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cs="宋体"/>
          <w:b/>
          <w:bCs/>
        </w:rPr>
        <w:t>道路工程类 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>)</w:t>
      </w:r>
    </w:p>
    <w:p w14:paraId="7D00CFFA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16"/>
          <w:szCs w:val="16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6"/>
          <w:szCs w:val="16"/>
          <w:lang w:eastAsia="zh-CN"/>
        </w:rPr>
        <w:t>受控号：</w:t>
      </w:r>
      <w:r>
        <w:rPr>
          <w:rFonts w:hint="eastAsia" w:ascii="宋体" w:hAnsi="宋体" w:eastAsia="宋体" w:cs="宋体"/>
          <w:sz w:val="16"/>
          <w:szCs w:val="16"/>
          <w:lang w:val="en-US" w:eastAsia="zh-CN"/>
        </w:rPr>
        <w:t>SNNB/WT-DL-202400001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595"/>
        <w:gridCol w:w="1403"/>
        <w:gridCol w:w="2097"/>
        <w:gridCol w:w="1330"/>
        <w:gridCol w:w="2299"/>
      </w:tblGrid>
      <w:tr w14:paraId="39545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1AEC5C4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365D149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7AD6436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720A184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27C038E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10C16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5"/>
            <w:vAlign w:val="center"/>
          </w:tcPr>
          <w:p w14:paraId="7DA058C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1924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64719BD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BD9E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5"/>
            <w:vAlign w:val="center"/>
          </w:tcPr>
          <w:p w14:paraId="682C9ED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BB6C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02508D8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1767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5"/>
            <w:vAlign w:val="center"/>
          </w:tcPr>
          <w:p w14:paraId="47F17299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427C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08C813A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A294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5"/>
            <w:vAlign w:val="center"/>
          </w:tcPr>
          <w:p w14:paraId="09E640A0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4F0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1CDB7BF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6970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5"/>
            <w:vAlign w:val="center"/>
          </w:tcPr>
          <w:p w14:paraId="142803C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1C67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487" w:type="dxa"/>
            <w:vMerge w:val="continue"/>
            <w:vAlign w:val="center"/>
          </w:tcPr>
          <w:p w14:paraId="55324AC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793FC3F2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595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030C7371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1403" w:type="dxa"/>
            <w:vAlign w:val="center"/>
          </w:tcPr>
          <w:p w14:paraId="7AAC8A94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委托人</w:t>
            </w:r>
          </w:p>
        </w:tc>
        <w:tc>
          <w:tcPr>
            <w:tcW w:w="2097" w:type="dxa"/>
            <w:vAlign w:val="center"/>
          </w:tcPr>
          <w:p w14:paraId="31F7145A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vAlign w:val="center"/>
          </w:tcPr>
          <w:p w14:paraId="200B32E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299" w:type="dxa"/>
            <w:vAlign w:val="center"/>
          </w:tcPr>
          <w:p w14:paraId="5C33F393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A8A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2264D73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37B20F28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5" w:type="dxa"/>
            <w:vMerge w:val="continue"/>
            <w:vAlign w:val="center"/>
          </w:tcPr>
          <w:p w14:paraId="4991B5C1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  <w:vAlign w:val="center"/>
          </w:tcPr>
          <w:p w14:paraId="53024897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2097" w:type="dxa"/>
            <w:vAlign w:val="center"/>
          </w:tcPr>
          <w:p w14:paraId="5B909ED9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vAlign w:val="center"/>
          </w:tcPr>
          <w:p w14:paraId="06ED485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299" w:type="dxa"/>
            <w:vAlign w:val="center"/>
          </w:tcPr>
          <w:p w14:paraId="46EC1ED5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4F3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4C64B82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6"/>
            <w:vAlign w:val="center"/>
          </w:tcPr>
          <w:p w14:paraId="7EE46DF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4F41A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487" w:type="dxa"/>
            <w:vMerge w:val="continue"/>
            <w:vAlign w:val="center"/>
          </w:tcPr>
          <w:p w14:paraId="51C28FB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73FCFD9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6A889BB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595" w:type="dxa"/>
            <w:vAlign w:val="center"/>
          </w:tcPr>
          <w:p w14:paraId="72F9DD56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vertAlign w:val="baseline"/>
                <w:lang w:eastAsia="zh-CN"/>
              </w:rPr>
              <w:t>排水管道工程</w:t>
            </w:r>
          </w:p>
        </w:tc>
        <w:tc>
          <w:tcPr>
            <w:tcW w:w="7129" w:type="dxa"/>
            <w:gridSpan w:val="4"/>
            <w:vAlign w:val="center"/>
          </w:tcPr>
          <w:p w14:paraId="4CEA5ED1">
            <w:pPr>
              <w:spacing w:line="280" w:lineRule="exact"/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□压实度    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灌砂法  □灌水法）</w:t>
            </w:r>
            <w:bookmarkStart w:id="0" w:name="_GoBack"/>
            <w:bookmarkEnd w:id="0"/>
          </w:p>
          <w:p w14:paraId="4CA41047">
            <w:pPr>
              <w:spacing w:line="280" w:lineRule="exact"/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地基承载力（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轻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重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型）</w:t>
            </w:r>
          </w:p>
          <w:p w14:paraId="4082D8B4">
            <w:pPr>
              <w:spacing w:line="280" w:lineRule="exact"/>
              <w:ind w:left="200" w:hanging="200" w:hangingChars="100"/>
              <w:jc w:val="left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闭水试验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</w:tr>
      <w:tr w14:paraId="0D3F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7A4722C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3814955F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5" w:type="dxa"/>
            <w:vAlign w:val="center"/>
          </w:tcPr>
          <w:p w14:paraId="397236EC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500" w:type="dxa"/>
            <w:gridSpan w:val="2"/>
            <w:vAlign w:val="center"/>
          </w:tcPr>
          <w:p w14:paraId="7A4127C0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vAlign w:val="center"/>
          </w:tcPr>
          <w:p w14:paraId="516CF709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2299" w:type="dxa"/>
            <w:vAlign w:val="center"/>
          </w:tcPr>
          <w:p w14:paraId="36F7C837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56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2349EE55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2081B220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5" w:type="dxa"/>
            <w:vAlign w:val="center"/>
          </w:tcPr>
          <w:p w14:paraId="06721500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500" w:type="dxa"/>
            <w:gridSpan w:val="2"/>
            <w:vAlign w:val="center"/>
          </w:tcPr>
          <w:p w14:paraId="4FEE4061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vAlign w:val="center"/>
          </w:tcPr>
          <w:p w14:paraId="27070C20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土质类型</w:t>
            </w:r>
          </w:p>
        </w:tc>
        <w:tc>
          <w:tcPr>
            <w:tcW w:w="2299" w:type="dxa"/>
            <w:vAlign w:val="center"/>
          </w:tcPr>
          <w:p w14:paraId="788C83C0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ACC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7" w:type="dxa"/>
            <w:vMerge w:val="continue"/>
            <w:vAlign w:val="center"/>
          </w:tcPr>
          <w:p w14:paraId="4754A873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42715E86">
            <w:pPr>
              <w:spacing w:line="280" w:lineRule="exact"/>
              <w:jc w:val="center"/>
            </w:pPr>
          </w:p>
        </w:tc>
        <w:tc>
          <w:tcPr>
            <w:tcW w:w="1595" w:type="dxa"/>
            <w:vAlign w:val="center"/>
          </w:tcPr>
          <w:p w14:paraId="1287208F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500" w:type="dxa"/>
            <w:gridSpan w:val="2"/>
            <w:vAlign w:val="center"/>
          </w:tcPr>
          <w:p w14:paraId="488D3F4C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0" w:type="dxa"/>
            <w:vAlign w:val="center"/>
          </w:tcPr>
          <w:p w14:paraId="7F73795F">
            <w:pPr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2299" w:type="dxa"/>
            <w:vAlign w:val="center"/>
          </w:tcPr>
          <w:p w14:paraId="373C2FBF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B28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7E3D93A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3C6A78C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72BD1E7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141FB25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360CAB7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0FF2D307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998" w:type="dxa"/>
            <w:gridSpan w:val="2"/>
            <w:vAlign w:val="center"/>
          </w:tcPr>
          <w:p w14:paraId="0C3FFCA9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正常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□不正常</w:t>
            </w:r>
          </w:p>
        </w:tc>
        <w:tc>
          <w:tcPr>
            <w:tcW w:w="5726" w:type="dxa"/>
            <w:gridSpan w:val="3"/>
            <w:vAlign w:val="center"/>
          </w:tcPr>
          <w:p w14:paraId="3F251051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样品/现场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47688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487" w:type="dxa"/>
            <w:vMerge w:val="continue"/>
            <w:vAlign w:val="center"/>
          </w:tcPr>
          <w:p w14:paraId="35FC18B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32616F7E">
            <w:pPr>
              <w:jc w:val="center"/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样品处理</w:t>
            </w:r>
          </w:p>
        </w:tc>
        <w:tc>
          <w:tcPr>
            <w:tcW w:w="2998" w:type="dxa"/>
            <w:gridSpan w:val="2"/>
            <w:vAlign w:val="center"/>
          </w:tcPr>
          <w:p w14:paraId="0598FE10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□退还 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无需退还</w:t>
            </w:r>
          </w:p>
        </w:tc>
        <w:tc>
          <w:tcPr>
            <w:tcW w:w="2097" w:type="dxa"/>
            <w:vAlign w:val="center"/>
          </w:tcPr>
          <w:p w14:paraId="48BF914D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报告领取方式及份数</w:t>
            </w:r>
          </w:p>
        </w:tc>
        <w:tc>
          <w:tcPr>
            <w:tcW w:w="3629" w:type="dxa"/>
            <w:gridSpan w:val="2"/>
            <w:vAlign w:val="center"/>
          </w:tcPr>
          <w:p w14:paraId="542783C7">
            <w:pPr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自取，3份（委托2份）。</w:t>
            </w:r>
          </w:p>
        </w:tc>
      </w:tr>
      <w:tr w14:paraId="6106F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50466FB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60F9AD70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5"/>
            <w:vAlign w:val="center"/>
          </w:tcPr>
          <w:p w14:paraId="097BA51C">
            <w:pPr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《土工试验方法标准》GB/T 50123-2019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；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《公路路基路面现场测试规程》JTG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3450-2019；</w:t>
            </w:r>
          </w:p>
          <w:p w14:paraId="4D757CDC">
            <w:pPr>
              <w:jc w:val="both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《建筑地基检测技术规范》JGJ 340-2015</w:t>
            </w:r>
            <w:r>
              <w:rPr>
                <w:rFonts w:hint="eastAsia" w:ascii="宋体" w:hAnsi="宋体" w:cs="宋体"/>
                <w:sz w:val="20"/>
                <w:szCs w:val="20"/>
              </w:rPr>
              <w:t>；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《给水排水管道工程施工及验收规范》GB 50268-2008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；</w:t>
            </w:r>
          </w:p>
          <w:p w14:paraId="22EAB164">
            <w:pPr>
              <w:spacing w:line="280" w:lineRule="exact"/>
              <w:rPr>
                <w:rFonts w:hint="default" w:ascii="宋体" w:hAnsi="宋体" w:cs="宋体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《土工试验方法标准》GB/T 50123-2019；  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</w:t>
            </w:r>
          </w:p>
          <w:p w14:paraId="76E677A9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《公路工程地质原位测试规程》JTG 3223-2021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79C5C79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《铁路隧道衬砌质量无损检测规程》TB10223-2004；</w:t>
            </w:r>
          </w:p>
          <w:p w14:paraId="4FE68E0A">
            <w:pPr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《铁路工程地质原位测试规程》TB 10018-2018</w:t>
            </w:r>
            <w:r>
              <w:rPr>
                <w:rFonts w:hint="eastAsia" w:ascii="宋体" w:hAnsi="宋体" w:cs="宋体"/>
                <w:sz w:val="20"/>
                <w:szCs w:val="20"/>
              </w:rPr>
              <w:t>；</w:t>
            </w:r>
          </w:p>
          <w:p w14:paraId="62A73D68">
            <w:pPr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《公路工程质量检验评定标准 第一册 土建工程》JTG F80/1-2017；</w:t>
            </w:r>
          </w:p>
          <w:p w14:paraId="209395CA">
            <w:pPr>
              <w:spacing w:line="280" w:lineRule="exact"/>
              <w:rPr>
                <w:rFonts w:hint="default" w:ascii="宋体" w:hAnsi="宋体" w:cs="宋体" w:eastAsiaTheme="minorEastAsia"/>
                <w:sz w:val="20"/>
                <w:szCs w:val="20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>___________________________________________________</w:t>
            </w:r>
          </w:p>
        </w:tc>
      </w:tr>
      <w:tr w14:paraId="4277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5D381E92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44029A9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5"/>
            <w:vAlign w:val="center"/>
          </w:tcPr>
          <w:p w14:paraId="0EAE10A7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5389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487" w:type="dxa"/>
            <w:vAlign w:val="center"/>
          </w:tcPr>
          <w:p w14:paraId="13F94F63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3357477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11954C6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3308F74E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234AB66D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547CC3B9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72612C4B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6"/>
            <w:vAlign w:val="top"/>
          </w:tcPr>
          <w:p w14:paraId="40090F7A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50BFCFAA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1B219F6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2E2AB395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11553345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52A926CA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10C334E6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14A6F3A4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4EA113BD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   年    月    日</w:t>
            </w:r>
          </w:p>
        </w:tc>
      </w:tr>
    </w:tbl>
    <w:p w14:paraId="5EC7572B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8BBF73D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40C6DB0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A892403"/>
    <w:sectPr>
      <w:headerReference r:id="rId3" w:type="default"/>
      <w:pgSz w:w="11906" w:h="16838"/>
      <w:pgMar w:top="26" w:right="879" w:bottom="306" w:left="879" w:header="4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7C4B7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11430</wp:posOffset>
              </wp:positionH>
              <wp:positionV relativeFrom="paragraph">
                <wp:posOffset>-59055</wp:posOffset>
              </wp:positionV>
              <wp:extent cx="2527300" cy="572135"/>
              <wp:effectExtent l="5080" t="5080" r="20320" b="1333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73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982E0C1"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360" w:lineRule="auto"/>
                            <w:textAlignment w:val="auto"/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编号：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 xml:space="preserve"> </w:t>
                          </w:r>
                        </w:p>
                        <w:p w14:paraId="4F4ED116"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360" w:lineRule="auto"/>
                            <w:textAlignment w:val="auto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样品编号：</w:t>
                          </w:r>
                        </w:p>
                        <w:p w14:paraId="04CF7BB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0.9pt;margin-top:-4.65pt;height:45.05pt;width:199pt;z-index:251659264;mso-width-relative:page;mso-height-relative:page;" fillcolor="#FFFFFF" filled="t" stroked="t" coordsize="21600,21600" o:gfxdata="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DFcaH1AAAAAcBAAAPAAAAAAAAAAEAIAAAACIAAABkcnMvZG93bnJldi54bWxQSwECFAAU&#10;AAAACACHTuJAKX10yvUBAAAsBAAADgAAAAAAAAABACAAAAAjAQAAZHJzL2Uyb0RvYy54bWxQSwUG&#10;AAAAAAYABgBZAQAAig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982E0C1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/>
                      <w:spacing w:line="360" w:lineRule="auto"/>
                      <w:textAlignment w:val="auto"/>
                      <w:rPr>
                        <w:rFonts w:hint="eastAsia" w:eastAsiaTheme="minorEastAsia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编号：</w:t>
                    </w:r>
                    <w:r>
                      <w:rPr>
                        <w:rFonts w:hint="eastAsia"/>
                        <w:sz w:val="24"/>
                        <w:szCs w:val="24"/>
                        <w:lang w:val="en-US" w:eastAsia="zh-CN"/>
                      </w:rPr>
                      <w:t xml:space="preserve"> </w:t>
                    </w:r>
                  </w:p>
                  <w:p w14:paraId="4F4ED116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/>
                      <w:spacing w:line="360" w:lineRule="auto"/>
                      <w:textAlignment w:val="auto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样品编号：</w:t>
                    </w:r>
                  </w:p>
                  <w:p w14:paraId="04CF7BB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</w:t>
    </w:r>
    <w:r>
      <w:rPr>
        <w:rFonts w:hint="eastAsia"/>
        <w:b/>
        <w:bCs/>
        <w:sz w:val="18"/>
        <w:szCs w:val="18"/>
        <w:lang w:val="en-US" w:eastAsia="zh-CN"/>
      </w:rPr>
      <w:t xml:space="preserve">  四川省蜀南建设工程质量检测有限公司</w:t>
    </w:r>
  </w:p>
  <w:p w14:paraId="3B744DB8">
    <w:pPr>
      <w:pStyle w:val="3"/>
      <w:pBdr>
        <w:bottom w:val="single" w:color="auto" w:sz="6" w:space="3"/>
      </w:pBdr>
      <w:jc w:val="right"/>
      <w:rPr>
        <w:rFonts w:hint="eastAsia" w:ascii="宋体" w:hAnsi="宋体" w:eastAsia="宋体" w:cs="宋体"/>
        <w:sz w:val="15"/>
        <w:szCs w:val="15"/>
        <w:lang w:val="en-US" w:eastAsia="zh-CN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-13970</wp:posOffset>
              </wp:positionH>
              <wp:positionV relativeFrom="paragraph">
                <wp:posOffset>92710</wp:posOffset>
              </wp:positionV>
              <wp:extent cx="255143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5514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.1pt;margin-top:7.3pt;height:0pt;width:200.9pt;z-index:251660288;mso-width-relative:page;mso-height-relative:page;" filled="f" stroked="t" coordsize="21600,21600" o:gfxdata="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aAeF31wAAAAgBAAAPAAAAAAAAAAEAIAAAACIAAABkcnMvZG93bnJldi54bWxQSwEC&#10;FAAUAAAACACHTuJA3RKM+fUBAAC7AwAADgAAAAAAAAABACAAAAAmAQAAZHJzL2Uyb0RvYy54bWxQ&#10;SwUGAAAAAAYABgBZAQAAjQ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</w:t>
    </w:r>
    <w:r>
      <w:rPr>
        <w:rFonts w:hint="eastAsia" w:ascii="宋体" w:hAnsi="宋体" w:eastAsia="宋体" w:cs="宋体"/>
        <w:sz w:val="15"/>
        <w:szCs w:val="15"/>
      </w:rPr>
      <w:t xml:space="preserve"> </w:t>
    </w:r>
    <w:r>
      <w:rPr>
        <w:rFonts w:hint="eastAsia" w:ascii="宋体" w:hAnsi="宋体" w:eastAsia="宋体" w:cs="宋体"/>
        <w:sz w:val="15"/>
        <w:szCs w:val="15"/>
        <w:lang w:val="en-US" w:eastAsia="zh-CN"/>
      </w:rPr>
      <w:t>地  址：</w:t>
    </w:r>
    <w:r>
      <w:rPr>
        <w:rFonts w:hint="eastAsia" w:ascii="宋体" w:hAnsi="宋体" w:eastAsia="宋体" w:cs="宋体"/>
        <w:sz w:val="15"/>
        <w:szCs w:val="15"/>
      </w:rPr>
      <w:t>四川省自贡市富顺县邓井关街道宋渡路南段16号</w:t>
    </w:r>
    <w:r>
      <w:rPr>
        <w:rFonts w:hint="eastAsia" w:ascii="宋体" w:hAnsi="宋体" w:eastAsia="宋体" w:cs="宋体"/>
        <w:sz w:val="15"/>
        <w:szCs w:val="15"/>
        <w:lang w:val="en-US" w:eastAsia="zh-CN"/>
      </w:rPr>
      <w:t>22栋</w:t>
    </w:r>
  </w:p>
  <w:p w14:paraId="733B6399">
    <w:pPr>
      <w:pStyle w:val="3"/>
      <w:pBdr>
        <w:bottom w:val="single" w:color="auto" w:sz="6" w:space="3"/>
      </w:pBdr>
      <w:jc w:val="right"/>
      <w:rPr>
        <w:rFonts w:hint="eastAsia" w:ascii="宋体" w:hAnsi="宋体" w:eastAsia="宋体" w:cs="宋体"/>
        <w:sz w:val="15"/>
        <w:szCs w:val="15"/>
        <w:lang w:val="en-US" w:eastAsia="zh-CN"/>
      </w:rPr>
    </w:pPr>
    <w:r>
      <w:rPr>
        <w:rFonts w:hint="eastAsia" w:ascii="宋体" w:hAnsi="宋体" w:eastAsia="宋体" w:cs="宋体"/>
        <w:sz w:val="15"/>
        <w:szCs w:val="15"/>
      </w:rPr>
      <w:t xml:space="preserve">                                                                </w:t>
    </w:r>
    <w:r>
      <w:rPr>
        <w:rFonts w:hint="eastAsia" w:ascii="宋体" w:hAnsi="宋体" w:eastAsia="宋体" w:cs="宋体"/>
        <w:sz w:val="15"/>
        <w:szCs w:val="15"/>
        <w:lang w:val="en-US" w:eastAsia="zh-CN"/>
      </w:rPr>
      <w:t>邮编：643200    电话：0813-7113688</w:t>
    </w:r>
  </w:p>
  <w:p w14:paraId="701410B4">
    <w:pPr>
      <w:pStyle w:val="3"/>
      <w:pBdr>
        <w:bottom w:val="single" w:color="auto" w:sz="6" w:space="3"/>
      </w:pBdr>
      <w:jc w:val="right"/>
      <w:rPr>
        <w:rFonts w:hint="eastAsia"/>
        <w:sz w:val="20"/>
        <w:szCs w:val="20"/>
        <w:lang w:val="en-US" w:eastAsia="zh-CN"/>
      </w:rPr>
    </w:pPr>
  </w:p>
  <w:p w14:paraId="6618F248">
    <w:pPr>
      <w:pStyle w:val="3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BB7821"/>
    <w:rsid w:val="044C6E68"/>
    <w:rsid w:val="04545D1C"/>
    <w:rsid w:val="046E6DDE"/>
    <w:rsid w:val="05EF6AC9"/>
    <w:rsid w:val="089B4B22"/>
    <w:rsid w:val="0A26511F"/>
    <w:rsid w:val="10522863"/>
    <w:rsid w:val="10BF6AD9"/>
    <w:rsid w:val="136365DD"/>
    <w:rsid w:val="182A7068"/>
    <w:rsid w:val="1A797BB7"/>
    <w:rsid w:val="1AB75F8F"/>
    <w:rsid w:val="1B905FB1"/>
    <w:rsid w:val="1E14234D"/>
    <w:rsid w:val="1F7E666E"/>
    <w:rsid w:val="2587664F"/>
    <w:rsid w:val="260A2750"/>
    <w:rsid w:val="27DB1FF6"/>
    <w:rsid w:val="27F261DC"/>
    <w:rsid w:val="287E58F3"/>
    <w:rsid w:val="2976210D"/>
    <w:rsid w:val="29DD4845"/>
    <w:rsid w:val="2B3B716B"/>
    <w:rsid w:val="2C364183"/>
    <w:rsid w:val="2D097922"/>
    <w:rsid w:val="2EFA10EB"/>
    <w:rsid w:val="32171FB4"/>
    <w:rsid w:val="32AE46C6"/>
    <w:rsid w:val="33010C9A"/>
    <w:rsid w:val="330662B0"/>
    <w:rsid w:val="33B51A84"/>
    <w:rsid w:val="347B2294"/>
    <w:rsid w:val="36090648"/>
    <w:rsid w:val="37983B97"/>
    <w:rsid w:val="37F05781"/>
    <w:rsid w:val="386221D3"/>
    <w:rsid w:val="3E29379B"/>
    <w:rsid w:val="3E42660A"/>
    <w:rsid w:val="414F3518"/>
    <w:rsid w:val="43635059"/>
    <w:rsid w:val="4625198B"/>
    <w:rsid w:val="48BC1CC6"/>
    <w:rsid w:val="4ABD14F2"/>
    <w:rsid w:val="4BC1654D"/>
    <w:rsid w:val="4CA47E02"/>
    <w:rsid w:val="4E02776B"/>
    <w:rsid w:val="505B2692"/>
    <w:rsid w:val="55365A16"/>
    <w:rsid w:val="55415BE0"/>
    <w:rsid w:val="576965B8"/>
    <w:rsid w:val="5B955F2D"/>
    <w:rsid w:val="60D12C3F"/>
    <w:rsid w:val="62503695"/>
    <w:rsid w:val="64067E87"/>
    <w:rsid w:val="66EF082E"/>
    <w:rsid w:val="676C3B9B"/>
    <w:rsid w:val="67C25F42"/>
    <w:rsid w:val="6D6A27E3"/>
    <w:rsid w:val="6DE53E47"/>
    <w:rsid w:val="6FE27182"/>
    <w:rsid w:val="70757FF6"/>
    <w:rsid w:val="71995461"/>
    <w:rsid w:val="75AE7B06"/>
    <w:rsid w:val="76241583"/>
    <w:rsid w:val="77101AD1"/>
    <w:rsid w:val="7718792D"/>
    <w:rsid w:val="774C75D7"/>
    <w:rsid w:val="77DA1F45"/>
    <w:rsid w:val="7B9D6C35"/>
    <w:rsid w:val="7D6D02AE"/>
    <w:rsid w:val="7E9E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常规1"/>
    <w:basedOn w:val="4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815</Words>
  <Characters>994</Characters>
  <Lines>0</Lines>
  <Paragraphs>0</Paragraphs>
  <TotalTime>1</TotalTime>
  <ScaleCrop>false</ScaleCrop>
  <LinksUpToDate>false</LinksUpToDate>
  <CharactersWithSpaces>1275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2023-09-25T01:38:00Z</cp:lastPrinted>
  <dcterms:modified xsi:type="dcterms:W3CDTF">2024-11-09T08:02:44Z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