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8A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1269C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val="en-US"/>
        </w:rPr>
      </w:pPr>
      <w:r>
        <w:rPr>
          <w:rFonts w:hint="eastAsia"/>
        </w:rPr>
        <w:t xml:space="preserve">                                     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</w:rPr>
        <w:t xml:space="preserve">   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sz w:val="2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0"/>
          <w:szCs w:val="21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SNNB/WT-JC-202400001</w:t>
      </w:r>
    </w:p>
    <w:tbl>
      <w:tblPr>
        <w:tblStyle w:val="17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1131"/>
        <w:gridCol w:w="152"/>
        <w:gridCol w:w="1798"/>
        <w:gridCol w:w="542"/>
        <w:gridCol w:w="360"/>
        <w:gridCol w:w="875"/>
        <w:gridCol w:w="602"/>
        <w:gridCol w:w="558"/>
        <w:gridCol w:w="125"/>
        <w:gridCol w:w="1263"/>
        <w:gridCol w:w="1228"/>
      </w:tblGrid>
      <w:tr w14:paraId="3361D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18" w:type="dxa"/>
            <w:vMerge w:val="restart"/>
            <w:vAlign w:val="center"/>
          </w:tcPr>
          <w:p w14:paraId="35C66C2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 w14:paraId="7A38021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25" w:type="dxa"/>
            <w:gridSpan w:val="5"/>
            <w:vAlign w:val="center"/>
          </w:tcPr>
          <w:p w14:paraId="30DEC807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14:paraId="4A632034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776" w:type="dxa"/>
            <w:gridSpan w:val="5"/>
            <w:vMerge w:val="restart"/>
            <w:vAlign w:val="center"/>
          </w:tcPr>
          <w:p w14:paraId="35B9A0D3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A03F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18" w:type="dxa"/>
            <w:vMerge w:val="continue"/>
            <w:vAlign w:val="center"/>
          </w:tcPr>
          <w:p w14:paraId="05FEDB3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60986835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125" w:type="dxa"/>
            <w:gridSpan w:val="5"/>
            <w:vAlign w:val="center"/>
          </w:tcPr>
          <w:p w14:paraId="22637618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continue"/>
            <w:vAlign w:val="center"/>
          </w:tcPr>
          <w:p w14:paraId="76AB9715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776" w:type="dxa"/>
            <w:gridSpan w:val="5"/>
            <w:vMerge w:val="continue"/>
            <w:vAlign w:val="center"/>
          </w:tcPr>
          <w:p w14:paraId="27468DBB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CFC3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418" w:type="dxa"/>
            <w:vMerge w:val="continue"/>
            <w:vAlign w:val="center"/>
          </w:tcPr>
          <w:p w14:paraId="5CD8AA9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04CE83B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2"/>
            <w:vAlign w:val="center"/>
          </w:tcPr>
          <w:p w14:paraId="3D356A8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2DE3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418" w:type="dxa"/>
            <w:vMerge w:val="continue"/>
            <w:vAlign w:val="center"/>
          </w:tcPr>
          <w:p w14:paraId="42A43B6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78D9440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</w:t>
            </w:r>
            <w:r>
              <w:rPr>
                <w:rFonts w:hint="eastAsia" w:ascii="宋体" w:hAnsi="宋体" w:cs="宋体"/>
                <w:szCs w:val="21"/>
              </w:rPr>
              <w:t>部位</w:t>
            </w:r>
          </w:p>
        </w:tc>
        <w:tc>
          <w:tcPr>
            <w:tcW w:w="9136" w:type="dxa"/>
            <w:gridSpan w:val="12"/>
            <w:vAlign w:val="center"/>
          </w:tcPr>
          <w:p w14:paraId="5108A82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42C4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8" w:type="dxa"/>
            <w:vMerge w:val="continue"/>
            <w:vAlign w:val="center"/>
          </w:tcPr>
          <w:p w14:paraId="7BE7DBF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2518BC1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633" w:type="dxa"/>
            <w:gridSpan w:val="2"/>
            <w:vMerge w:val="restart"/>
            <w:vAlign w:val="center"/>
          </w:tcPr>
          <w:p w14:paraId="0B0042CB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  <w:p w14:paraId="5B41423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□见证取样</w:t>
            </w:r>
          </w:p>
        </w:tc>
        <w:tc>
          <w:tcPr>
            <w:tcW w:w="1950" w:type="dxa"/>
            <w:gridSpan w:val="2"/>
            <w:vAlign w:val="center"/>
          </w:tcPr>
          <w:p w14:paraId="3BC5757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送 样 人</w:t>
            </w:r>
          </w:p>
        </w:tc>
        <w:tc>
          <w:tcPr>
            <w:tcW w:w="1777" w:type="dxa"/>
            <w:gridSpan w:val="3"/>
            <w:vAlign w:val="center"/>
          </w:tcPr>
          <w:p w14:paraId="353414B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2B71844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16" w:type="dxa"/>
            <w:gridSpan w:val="3"/>
            <w:vAlign w:val="center"/>
          </w:tcPr>
          <w:p w14:paraId="440E3B7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4710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418" w:type="dxa"/>
            <w:vMerge w:val="continue"/>
            <w:vAlign w:val="center"/>
          </w:tcPr>
          <w:p w14:paraId="70B3C2B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175F139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3" w:type="dxa"/>
            <w:gridSpan w:val="2"/>
            <w:vMerge w:val="continue"/>
            <w:vAlign w:val="center"/>
          </w:tcPr>
          <w:p w14:paraId="58465C6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50" w:type="dxa"/>
            <w:gridSpan w:val="2"/>
            <w:vAlign w:val="center"/>
          </w:tcPr>
          <w:p w14:paraId="007DCE1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1777" w:type="dxa"/>
            <w:gridSpan w:val="3"/>
            <w:vAlign w:val="center"/>
          </w:tcPr>
          <w:p w14:paraId="31D3FC8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5A7B8C8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616" w:type="dxa"/>
            <w:gridSpan w:val="3"/>
            <w:vAlign w:val="center"/>
          </w:tcPr>
          <w:p w14:paraId="5ADC829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F36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  <w:jc w:val="center"/>
        </w:trPr>
        <w:tc>
          <w:tcPr>
            <w:tcW w:w="418" w:type="dxa"/>
            <w:vMerge w:val="continue"/>
            <w:vAlign w:val="center"/>
          </w:tcPr>
          <w:p w14:paraId="7FA283B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3"/>
            <w:vAlign w:val="center"/>
          </w:tcPr>
          <w:p w14:paraId="1436511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 测 产 品 及 参 数</w:t>
            </w:r>
          </w:p>
        </w:tc>
      </w:tr>
      <w:tr w14:paraId="1F4EB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18" w:type="dxa"/>
            <w:vMerge w:val="continue"/>
            <w:vAlign w:val="center"/>
          </w:tcPr>
          <w:p w14:paraId="7244235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0BE4860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2700" w:type="dxa"/>
            <w:gridSpan w:val="3"/>
            <w:vAlign w:val="center"/>
          </w:tcPr>
          <w:p w14:paraId="0062CF3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2160" w:type="dxa"/>
            <w:gridSpan w:val="4"/>
            <w:vAlign w:val="center"/>
          </w:tcPr>
          <w:p w14:paraId="0D5C889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生产单位</w:t>
            </w:r>
          </w:p>
        </w:tc>
        <w:tc>
          <w:tcPr>
            <w:tcW w:w="1263" w:type="dxa"/>
            <w:vAlign w:val="center"/>
          </w:tcPr>
          <w:p w14:paraId="0AC2999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生产日期</w:t>
            </w:r>
          </w:p>
        </w:tc>
        <w:tc>
          <w:tcPr>
            <w:tcW w:w="1228" w:type="dxa"/>
            <w:vAlign w:val="center"/>
          </w:tcPr>
          <w:p w14:paraId="52DC117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</w:tr>
      <w:tr w14:paraId="5002E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418" w:type="dxa"/>
            <w:vMerge w:val="continue"/>
            <w:vAlign w:val="center"/>
          </w:tcPr>
          <w:p w14:paraId="1293F4F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56A389F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640050B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754EDCD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3B48485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450744D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EB7D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18" w:type="dxa"/>
            <w:vMerge w:val="continue"/>
            <w:vAlign w:val="center"/>
          </w:tcPr>
          <w:p w14:paraId="287C760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4A34AFF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4EB4A51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5A4C8FD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1A27494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1D341EC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3E46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18" w:type="dxa"/>
            <w:vMerge w:val="continue"/>
            <w:vAlign w:val="center"/>
          </w:tcPr>
          <w:p w14:paraId="40AB362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4BE242A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2613660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06872A3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DE350B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3E8233E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BE2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418" w:type="dxa"/>
            <w:vMerge w:val="continue"/>
            <w:vAlign w:val="center"/>
          </w:tcPr>
          <w:p w14:paraId="66FD21A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7C5A4C1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沥青防水卷材</w:t>
            </w:r>
          </w:p>
        </w:tc>
        <w:tc>
          <w:tcPr>
            <w:tcW w:w="7351" w:type="dxa"/>
            <w:gridSpan w:val="9"/>
            <w:vAlign w:val="center"/>
          </w:tcPr>
          <w:p w14:paraId="45FFEC51">
            <w:pPr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□拉力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□最大拉力时延伸率   □低温柔度   □不透水性   □耐热度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试验现象 </w:t>
            </w:r>
          </w:p>
        </w:tc>
      </w:tr>
      <w:tr w14:paraId="28580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18" w:type="dxa"/>
            <w:vMerge w:val="continue"/>
            <w:vAlign w:val="center"/>
          </w:tcPr>
          <w:p w14:paraId="7737D2A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67226AC9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高分子防水卷材</w:t>
            </w:r>
          </w:p>
        </w:tc>
        <w:tc>
          <w:tcPr>
            <w:tcW w:w="7351" w:type="dxa"/>
            <w:gridSpan w:val="9"/>
            <w:vAlign w:val="center"/>
          </w:tcPr>
          <w:p w14:paraId="719D6670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□拉伸强度 □拉断伸长率  □撕裂强度   □不透水性  □低温弯折</w:t>
            </w:r>
          </w:p>
        </w:tc>
      </w:tr>
      <w:tr w14:paraId="21DAD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18" w:type="dxa"/>
            <w:vMerge w:val="restart"/>
            <w:vAlign w:val="center"/>
          </w:tcPr>
          <w:p w14:paraId="3BE6B82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 w14:paraId="2CF99C3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3081" w:type="dxa"/>
            <w:gridSpan w:val="3"/>
            <w:vAlign w:val="center"/>
          </w:tcPr>
          <w:p w14:paraId="30D458D6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79" w:type="dxa"/>
            <w:gridSpan w:val="4"/>
            <w:vAlign w:val="center"/>
          </w:tcPr>
          <w:p w14:paraId="2AC2C0C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 w14:paraId="4D2FCCE9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7B58E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418" w:type="dxa"/>
            <w:vMerge w:val="continue"/>
            <w:vAlign w:val="center"/>
          </w:tcPr>
          <w:p w14:paraId="0E7F5CB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 w14:paraId="6326BDE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3081" w:type="dxa"/>
            <w:gridSpan w:val="3"/>
            <w:vAlign w:val="center"/>
          </w:tcPr>
          <w:p w14:paraId="0755F78C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封样情况: □正常 □不正常 </w:t>
            </w:r>
          </w:p>
        </w:tc>
        <w:tc>
          <w:tcPr>
            <w:tcW w:w="5553" w:type="dxa"/>
            <w:gridSpan w:val="8"/>
            <w:vMerge w:val="restart"/>
            <w:vAlign w:val="top"/>
          </w:tcPr>
          <w:p w14:paraId="59999F4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18630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418" w:type="dxa"/>
            <w:vMerge w:val="continue"/>
            <w:vAlign w:val="center"/>
          </w:tcPr>
          <w:p w14:paraId="0803F1D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 w14:paraId="0A8FC7C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1" w:type="dxa"/>
            <w:gridSpan w:val="3"/>
            <w:vAlign w:val="center"/>
          </w:tcPr>
          <w:p w14:paraId="41BEF97F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  观:  □正常 □不正常</w:t>
            </w:r>
          </w:p>
        </w:tc>
        <w:tc>
          <w:tcPr>
            <w:tcW w:w="5553" w:type="dxa"/>
            <w:gridSpan w:val="8"/>
            <w:vMerge w:val="continue"/>
            <w:vAlign w:val="top"/>
          </w:tcPr>
          <w:p w14:paraId="147F3795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2A049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418" w:type="dxa"/>
            <w:vMerge w:val="continue"/>
            <w:vAlign w:val="top"/>
          </w:tcPr>
          <w:p w14:paraId="02B1B67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6EA0CDD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634" w:type="dxa"/>
            <w:gridSpan w:val="11"/>
            <w:vAlign w:val="top"/>
          </w:tcPr>
          <w:p w14:paraId="1B569D3F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□《建筑防水卷材试验方法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第8部分：沥青防水卷材 拉伸性能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GB/T328.8-2007</w:t>
            </w:r>
          </w:p>
          <w:p w14:paraId="4AE4A1E4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□《建筑防水卷材试验方法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第10部分：沥青和高分子防水卷材 不透水性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GB/T328.10-2007</w:t>
            </w:r>
          </w:p>
          <w:p w14:paraId="553BEE6F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□《建筑防水卷材试验方法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第11部分：沥青防水卷材 耐热性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GB/T328.11-2007</w:t>
            </w:r>
          </w:p>
          <w:p w14:paraId="2CADBC5B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□《建筑防水卷材试验方法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第14部分：沥青防水卷材 低温柔性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GB/T328.14-2007</w:t>
            </w:r>
          </w:p>
          <w:p w14:paraId="7A8BF931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《高分子防水材料第一部分：片材》GB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/T  </w:t>
            </w:r>
            <w:r>
              <w:rPr>
                <w:rFonts w:hint="eastAsia" w:ascii="宋体" w:hAnsi="宋体" w:cs="宋体"/>
                <w:szCs w:val="21"/>
              </w:rPr>
              <w:t xml:space="preserve">18173.1-2012 </w:t>
            </w:r>
          </w:p>
          <w:p w14:paraId="2F6B5245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□《硫化橡胶或热塑性橡胶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拉伸应力应变性能的测定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GB/T 528-2009</w:t>
            </w:r>
          </w:p>
          <w:p w14:paraId="094DE483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《硫化橡胶或热塑性橡胶撕裂强度的测定（裤形、直角形和新月形试样）》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GB/T 529-2008</w:t>
            </w:r>
          </w:p>
          <w:p w14:paraId="1AE3985C"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《湿铺防水卷材》 GB/T 35467-2017</w:t>
            </w:r>
          </w:p>
          <w:p w14:paraId="6998EFF6">
            <w:pPr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建筑防水卷材试验方法 第9部分：高分子防水卷材 拉伸性能》GB/T 328.9-2007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《建筑防水卷材试验方法 第15部分：高分子防水卷材 低温弯折性》GB/T 328.15-2007</w:t>
            </w:r>
          </w:p>
        </w:tc>
      </w:tr>
      <w:tr w14:paraId="4207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top"/>
          </w:tcPr>
          <w:p w14:paraId="101F69F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1EAE29D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11"/>
            <w:vAlign w:val="center"/>
          </w:tcPr>
          <w:p w14:paraId="2B2AE303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 w14:paraId="15211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418" w:type="dxa"/>
            <w:vAlign w:val="center"/>
          </w:tcPr>
          <w:p w14:paraId="5564857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3"/>
            <w:vAlign w:val="top"/>
          </w:tcPr>
          <w:p w14:paraId="3F31C329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 w14:paraId="7ADAD42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 w14:paraId="5C5B714B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72F366D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 w14:paraId="731A729D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01410A5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0852818B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0990C469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 w14:paraId="573209DB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   年  月  日</w:t>
            </w:r>
          </w:p>
        </w:tc>
      </w:tr>
    </w:tbl>
    <w:p w14:paraId="48836177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FC74E0E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0A09E971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</w:p>
    <w:p w14:paraId="7446CAF6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B988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730B0">
    <w:pPr>
      <w:pStyle w:val="15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8CE0EA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9705645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3F633DD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59264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8CE0EA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9705645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3F633DD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7889BC6C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0288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u4mPF/MBAAC7AwAADgAAAGRycy9lMm9Eb2MueG1srVNNbtQw&#10;FN4jcQfLeyZpStqZaDKV2qhsEIwEHMDjOIkl/8nPncxcggsgsYMVS/a9DeUYPDuhhbLpgiycZ7/n&#10;7/n7/Hl9cdCK7IUHaU1NTxY5JcJw20rT1/TD++sXS0ogMNMyZY2o6VEAvdg8f7YeXSUKO1jVCk8Q&#10;xEA1upoOIbgqy4APQjNYWCcMJjvrNQs49X3WejYiulZZkedn2Wh967zlAgBXmylJZ0T/FEDbdZKL&#10;xvIbLUyYUL1QLCAlGKQDukmn7TrBw9uuAxGIqikyDWnEJhjv4pht1qzqPXOD5PMR2FOO8IiTZtJg&#10;03uohgVGbrz8B0pL7i3YLiy41dlEJCmCLE7yR9q8G5gTiQtKDe5edPh/sPzNfuuJbGtaUGKYxgu/&#10;+/T9x8cvP28/43j37Sspokijgwprr8zWzzNwWx8ZHzqv4x+5kENNy2JVrlDdY03P89NyOUssDoFw&#10;TBcvz/HDPMeClMseIJyH8EpYTWJQUyVNZM8qtn8NAdti6e+SuGzstVQq3aAyZKzp2WkZkRm6skM3&#10;YKgdMgPTU8JUj3bnwSdEsEq2cXfEAd/vrpQne4YmKS9Xl00ZKWO3v8pi64bBMNWl1GQfLQO+CCV1&#10;TZd5/ObdyiBIFG6SKkY72x6Tgmkd7zS1mf0XTfPnPO1+eHO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EeBwDVAAAABwEAAA8AAAAAAAAAAQAgAAAAIgAAAGRycy9kb3ducmV2LnhtbFBLAQIUABQA&#10;AAAIAIdO4kC7iY8X8wEAALsDAAAOAAAAAAAAAAEAIAAAACQBAABkcnMvZTJvRG9jLnhtbFBLBQYA&#10;AAAABgAGAFkBAACJ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195B2E3D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149EDE35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5B5E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777C42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D421BF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7A10E5"/>
    <w:rsid w:val="10960E1D"/>
    <w:rsid w:val="109F0212"/>
    <w:rsid w:val="10AE6B7D"/>
    <w:rsid w:val="10DE35B2"/>
    <w:rsid w:val="10EE4C71"/>
    <w:rsid w:val="10F13353"/>
    <w:rsid w:val="10FC43B6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EF26146"/>
    <w:rsid w:val="1F1D7370"/>
    <w:rsid w:val="1F1F6BEC"/>
    <w:rsid w:val="1F802FA5"/>
    <w:rsid w:val="1FEF232D"/>
    <w:rsid w:val="207E110F"/>
    <w:rsid w:val="20B86B28"/>
    <w:rsid w:val="215B45A1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A80AEB"/>
    <w:rsid w:val="2ABA05ED"/>
    <w:rsid w:val="2AF30B09"/>
    <w:rsid w:val="2B276A39"/>
    <w:rsid w:val="2B330291"/>
    <w:rsid w:val="2B48064C"/>
    <w:rsid w:val="2BA878F4"/>
    <w:rsid w:val="2BB56791"/>
    <w:rsid w:val="2CC8159F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21771"/>
    <w:rsid w:val="38FB33E1"/>
    <w:rsid w:val="3914262F"/>
    <w:rsid w:val="395339F6"/>
    <w:rsid w:val="39565196"/>
    <w:rsid w:val="3966556A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155C4A"/>
    <w:rsid w:val="3F6976F5"/>
    <w:rsid w:val="3FD631FC"/>
    <w:rsid w:val="40833FB6"/>
    <w:rsid w:val="408A6F6D"/>
    <w:rsid w:val="414247F4"/>
    <w:rsid w:val="414555FB"/>
    <w:rsid w:val="41501A1C"/>
    <w:rsid w:val="4164597F"/>
    <w:rsid w:val="416D1F78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450FC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A53CA3"/>
    <w:rsid w:val="49A9167A"/>
    <w:rsid w:val="4A406EB0"/>
    <w:rsid w:val="4A7D4EFE"/>
    <w:rsid w:val="4A9E4D18"/>
    <w:rsid w:val="4ACE3325"/>
    <w:rsid w:val="4B256ADA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7E48B0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942D63"/>
    <w:rsid w:val="5ED72C71"/>
    <w:rsid w:val="5EFB5DE7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144C3E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8EC0E14"/>
    <w:rsid w:val="69237C37"/>
    <w:rsid w:val="697614D3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6510C9"/>
    <w:rsid w:val="6B764CEE"/>
    <w:rsid w:val="6B9C4AD3"/>
    <w:rsid w:val="6BA62775"/>
    <w:rsid w:val="6BC54931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7966CE"/>
    <w:rsid w:val="6EBA27A0"/>
    <w:rsid w:val="6EBE62D7"/>
    <w:rsid w:val="6F3B48C3"/>
    <w:rsid w:val="6F4C5F97"/>
    <w:rsid w:val="6FB55E79"/>
    <w:rsid w:val="70131D67"/>
    <w:rsid w:val="701B2C85"/>
    <w:rsid w:val="705531A0"/>
    <w:rsid w:val="709A3601"/>
    <w:rsid w:val="70E208EA"/>
    <w:rsid w:val="71073D9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8A598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754C5C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7F65BDB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C910CAC"/>
    <w:rsid w:val="7CAB0E2A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994</Words>
  <Characters>1161</Characters>
  <Lines>0</Lines>
  <Paragraphs>0</Paragraphs>
  <TotalTime>2</TotalTime>
  <ScaleCrop>false</ScaleCrop>
  <LinksUpToDate>false</LinksUpToDate>
  <CharactersWithSpaces>1481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2021-03-29T06:39:00Z</cp:lastPrinted>
  <dcterms:modified xsi:type="dcterms:W3CDTF">2025-04-01T06:27:54Z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7294B840D271404BAF6E3EF76C97C1F2_13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