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2456AD">
      <w:pPr>
        <w:tabs>
          <w:tab w:val="center" w:pos="5332"/>
          <w:tab w:val="left" w:pos="7898"/>
        </w:tabs>
        <w:snapToGrid w:val="0"/>
        <w:jc w:val="left"/>
        <w:rPr>
          <w:rFonts w:ascii="宋体" w:hAnsi="宋体" w:eastAsia="宋体" w:cs="宋体"/>
          <w:b/>
          <w:bCs/>
          <w:sz w:val="10"/>
          <w:szCs w:val="10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ab/>
      </w:r>
      <w:r>
        <w:rPr>
          <w:rFonts w:hint="eastAsia" w:ascii="宋体" w:hAnsi="宋体" w:eastAsia="宋体" w:cs="宋体"/>
          <w:b/>
          <w:bCs/>
          <w:sz w:val="36"/>
          <w:szCs w:val="36"/>
        </w:rPr>
        <w:t>委托检测协议书（</w:t>
      </w:r>
      <w:r>
        <w:rPr>
          <w:rFonts w:hint="eastAsia" w:ascii="宋体" w:hAnsi="宋体" w:eastAsia="宋体" w:cs="宋体"/>
          <w:color w:val="auto"/>
          <w:sz w:val="36"/>
          <w:szCs w:val="36"/>
        </w:rPr>
        <w:t>№0</w:t>
      </w:r>
      <w:r>
        <w:rPr>
          <w:rFonts w:hint="eastAsia" w:ascii="宋体" w:hAnsi="宋体" w:eastAsia="宋体" w:cs="宋体"/>
          <w:color w:val="auto"/>
          <w:sz w:val="36"/>
          <w:szCs w:val="36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）</w:t>
      </w:r>
    </w:p>
    <w:p w14:paraId="456D862D">
      <w:pPr>
        <w:snapToGrid w:val="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                               —</w:t>
      </w:r>
      <w:r>
        <w:rPr>
          <w:rFonts w:hint="eastAsia" w:ascii="宋体" w:hAnsi="宋体" w:eastAsia="宋体" w:cs="宋体"/>
          <w:b/>
          <w:bCs/>
          <w:lang w:val="en-US" w:eastAsia="zh-CN"/>
        </w:rPr>
        <w:t>建筑材料及构配件</w:t>
      </w:r>
      <w:r>
        <w:rPr>
          <w:rFonts w:hint="eastAsia" w:ascii="宋体" w:hAnsi="宋体" w:eastAsia="宋体" w:cs="宋体"/>
          <w:b/>
          <w:bCs/>
        </w:rPr>
        <w:t>检测类（</w:t>
      </w:r>
      <w:r>
        <w:rPr>
          <w:rFonts w:hint="eastAsia" w:ascii="宋体" w:hAnsi="宋体" w:eastAsia="宋体" w:cs="宋体"/>
          <w:b/>
          <w:bCs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color w:val="auto"/>
          <w:lang w:val="en-US" w:eastAsia="zh-CN"/>
        </w:rPr>
        <w:t>十二</w:t>
      </w:r>
      <w:r>
        <w:rPr>
          <w:rFonts w:hint="eastAsia" w:ascii="宋体" w:hAnsi="宋体" w:eastAsia="宋体" w:cs="宋体"/>
          <w:b/>
          <w:bCs/>
        </w:rPr>
        <w:t>）</w:t>
      </w:r>
      <w:r>
        <w:rPr>
          <w:rFonts w:hint="eastAsia" w:ascii="宋体" w:hAnsi="宋体" w:eastAsia="宋体" w:cs="宋体"/>
        </w:rPr>
        <w:t xml:space="preserve">        </w:t>
      </w:r>
    </w:p>
    <w:p w14:paraId="1E26FE2E">
      <w:pPr>
        <w:snapToGrid w:val="0"/>
        <w:jc w:val="center"/>
        <w:rPr>
          <w:rFonts w:hint="default" w:ascii="宋体" w:hAnsi="宋体" w:cs="宋体" w:eastAsiaTheme="minorEastAsia"/>
          <w:lang w:val="en-US" w:eastAsia="zh-CN"/>
        </w:rPr>
      </w:pPr>
      <w:r>
        <w:rPr>
          <w:rFonts w:hint="eastAsia" w:ascii="宋体" w:hAnsi="宋体" w:eastAsia="宋体" w:cs="宋体"/>
        </w:rPr>
        <w:t xml:space="preserve">                                                                   受控号：</w:t>
      </w:r>
      <w:r>
        <w:rPr>
          <w:rFonts w:hint="eastAsia" w:ascii="宋体" w:hAnsi="宋体" w:cs="宋体"/>
          <w:sz w:val="20"/>
          <w:szCs w:val="20"/>
        </w:rPr>
        <w:t>SNNB/WT-</w:t>
      </w:r>
      <w:r>
        <w:rPr>
          <w:rFonts w:hint="eastAsia" w:ascii="宋体" w:hAnsi="宋体" w:cs="宋体"/>
          <w:sz w:val="20"/>
          <w:szCs w:val="20"/>
          <w:lang w:val="en-US" w:eastAsia="zh-CN"/>
        </w:rPr>
        <w:t>JC</w:t>
      </w:r>
      <w:r>
        <w:rPr>
          <w:rFonts w:hint="eastAsia" w:ascii="宋体" w:hAnsi="宋体" w:cs="宋体"/>
          <w:sz w:val="20"/>
          <w:szCs w:val="20"/>
        </w:rPr>
        <w:t>-202</w:t>
      </w:r>
      <w:r>
        <w:rPr>
          <w:rFonts w:hint="eastAsia" w:ascii="宋体" w:hAnsi="宋体" w:cs="宋体"/>
          <w:sz w:val="20"/>
          <w:szCs w:val="20"/>
          <w:lang w:val="en-US" w:eastAsia="zh-CN"/>
        </w:rPr>
        <w:t>4</w:t>
      </w:r>
      <w:r>
        <w:rPr>
          <w:rFonts w:hint="eastAsia" w:ascii="宋体" w:hAnsi="宋体" w:cs="宋体"/>
          <w:sz w:val="20"/>
          <w:szCs w:val="20"/>
        </w:rPr>
        <w:t>000</w:t>
      </w:r>
      <w:r>
        <w:rPr>
          <w:rFonts w:hint="eastAsia" w:ascii="宋体" w:hAnsi="宋体" w:cs="宋体"/>
          <w:sz w:val="20"/>
          <w:szCs w:val="20"/>
          <w:lang w:val="en-US" w:eastAsia="zh-CN"/>
        </w:rPr>
        <w:t>32</w:t>
      </w:r>
    </w:p>
    <w:tbl>
      <w:tblPr>
        <w:tblStyle w:val="16"/>
        <w:tblW w:w="10139" w:type="dxa"/>
        <w:tblInd w:w="22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1546"/>
        <w:gridCol w:w="814"/>
        <w:gridCol w:w="518"/>
        <w:gridCol w:w="1056"/>
        <w:gridCol w:w="548"/>
        <w:gridCol w:w="160"/>
        <w:gridCol w:w="222"/>
        <w:gridCol w:w="1025"/>
        <w:gridCol w:w="61"/>
        <w:gridCol w:w="632"/>
        <w:gridCol w:w="248"/>
        <w:gridCol w:w="204"/>
        <w:gridCol w:w="1616"/>
        <w:gridCol w:w="1079"/>
      </w:tblGrid>
      <w:tr w14:paraId="13E45B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4CC502CF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委托方填写</w:t>
            </w: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678B445C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委托单位</w:t>
            </w:r>
          </w:p>
        </w:tc>
        <w:tc>
          <w:tcPr>
            <w:tcW w:w="3318" w:type="dxa"/>
            <w:gridSpan w:val="6"/>
            <w:tcBorders>
              <w:tl2br w:val="nil"/>
              <w:tr2bl w:val="nil"/>
            </w:tcBorders>
            <w:vAlign w:val="center"/>
          </w:tcPr>
          <w:p w14:paraId="26145D91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6" w:type="dxa"/>
            <w:gridSpan w:val="2"/>
            <w:tcBorders>
              <w:tl2br w:val="nil"/>
              <w:tr2bl w:val="nil"/>
            </w:tcBorders>
            <w:vAlign w:val="center"/>
          </w:tcPr>
          <w:p w14:paraId="097B84FD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见证单位</w:t>
            </w:r>
          </w:p>
        </w:tc>
        <w:tc>
          <w:tcPr>
            <w:tcW w:w="3779" w:type="dxa"/>
            <w:gridSpan w:val="5"/>
            <w:tcBorders>
              <w:tl2br w:val="nil"/>
              <w:tr2bl w:val="nil"/>
            </w:tcBorders>
            <w:vAlign w:val="center"/>
          </w:tcPr>
          <w:p w14:paraId="16581268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8CDA2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00EFE12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1846677C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工程名称</w:t>
            </w:r>
          </w:p>
        </w:tc>
        <w:tc>
          <w:tcPr>
            <w:tcW w:w="8183" w:type="dxa"/>
            <w:gridSpan w:val="13"/>
            <w:tcBorders>
              <w:tl2br w:val="nil"/>
              <w:tr2bl w:val="nil"/>
            </w:tcBorders>
            <w:vAlign w:val="center"/>
          </w:tcPr>
          <w:p w14:paraId="5B0594A7">
            <w:pPr>
              <w:jc w:val="both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 xml:space="preserve">                                        </w:t>
            </w:r>
            <w:r>
              <w:rPr>
                <w:rFonts w:hint="eastAsia" w:ascii="宋体" w:hAnsi="宋体" w:cs="宋体"/>
                <w:sz w:val="20"/>
                <w:szCs w:val="20"/>
                <w:highlight w:val="none"/>
              </w:rPr>
              <w:t xml:space="preserve"> </w:t>
            </w:r>
          </w:p>
        </w:tc>
      </w:tr>
      <w:tr w14:paraId="6E95D6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53DF020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6ED1D11E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施工单位</w:t>
            </w:r>
          </w:p>
        </w:tc>
        <w:tc>
          <w:tcPr>
            <w:tcW w:w="8183" w:type="dxa"/>
            <w:gridSpan w:val="13"/>
            <w:tcBorders>
              <w:tl2br w:val="nil"/>
              <w:tr2bl w:val="nil"/>
            </w:tcBorders>
            <w:vAlign w:val="center"/>
          </w:tcPr>
          <w:p w14:paraId="749AEAB7">
            <w:pPr>
              <w:tabs>
                <w:tab w:val="left" w:pos="817"/>
              </w:tabs>
              <w:jc w:val="left"/>
              <w:rPr>
                <w:rFonts w:ascii="宋体" w:hAnsi="宋体" w:eastAsia="宋体" w:cs="宋体"/>
                <w:szCs w:val="21"/>
              </w:rPr>
            </w:pPr>
          </w:p>
        </w:tc>
      </w:tr>
      <w:tr w14:paraId="014036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6EBA9E5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vMerge w:val="restart"/>
            <w:tcBorders>
              <w:tl2br w:val="nil"/>
              <w:tr2bl w:val="nil"/>
            </w:tcBorders>
            <w:vAlign w:val="center"/>
          </w:tcPr>
          <w:p w14:paraId="01182187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检测类型</w:t>
            </w:r>
          </w:p>
        </w:tc>
        <w:tc>
          <w:tcPr>
            <w:tcW w:w="1332" w:type="dxa"/>
            <w:gridSpan w:val="2"/>
            <w:tcBorders>
              <w:tl2br w:val="nil"/>
              <w:tr2bl w:val="nil"/>
            </w:tcBorders>
            <w:vAlign w:val="center"/>
          </w:tcPr>
          <w:p w14:paraId="4C0A3A22">
            <w:pPr>
              <w:jc w:val="left"/>
              <w:rPr>
                <w:rFonts w:ascii="宋体" w:hAnsi="宋体" w:eastAsia="宋体" w:cs="宋体"/>
                <w:szCs w:val="21"/>
                <w:highlight w:val="red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委托检测</w:t>
            </w:r>
          </w:p>
        </w:tc>
        <w:tc>
          <w:tcPr>
            <w:tcW w:w="1056" w:type="dxa"/>
            <w:tcBorders>
              <w:tl2br w:val="nil"/>
              <w:tr2bl w:val="nil"/>
            </w:tcBorders>
            <w:vAlign w:val="center"/>
          </w:tcPr>
          <w:p w14:paraId="241D26A4">
            <w:pPr>
              <w:jc w:val="center"/>
              <w:rPr>
                <w:rFonts w:ascii="宋体" w:hAnsi="宋体" w:eastAsia="宋体" w:cs="宋体"/>
                <w:szCs w:val="21"/>
                <w:highlight w:val="red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委 托 人</w:t>
            </w:r>
          </w:p>
        </w:tc>
        <w:tc>
          <w:tcPr>
            <w:tcW w:w="1955" w:type="dxa"/>
            <w:gridSpan w:val="4"/>
            <w:tcBorders>
              <w:tl2br w:val="nil"/>
              <w:tr2bl w:val="nil"/>
            </w:tcBorders>
            <w:vAlign w:val="center"/>
          </w:tcPr>
          <w:p w14:paraId="11B08B61">
            <w:pPr>
              <w:jc w:val="center"/>
              <w:rPr>
                <w:rFonts w:ascii="宋体" w:hAnsi="宋体" w:eastAsia="宋体" w:cs="宋体"/>
                <w:color w:val="0000FF"/>
                <w:szCs w:val="21"/>
              </w:rPr>
            </w:pPr>
          </w:p>
        </w:tc>
        <w:tc>
          <w:tcPr>
            <w:tcW w:w="1145" w:type="dxa"/>
            <w:gridSpan w:val="4"/>
            <w:tcBorders>
              <w:tl2br w:val="nil"/>
              <w:tr2bl w:val="nil"/>
            </w:tcBorders>
            <w:vAlign w:val="center"/>
          </w:tcPr>
          <w:p w14:paraId="081D9C81">
            <w:pPr>
              <w:jc w:val="center"/>
              <w:rPr>
                <w:rFonts w:ascii="宋体" w:hAnsi="宋体" w:eastAsia="宋体" w:cs="宋体"/>
                <w:szCs w:val="21"/>
                <w:highlight w:val="red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联系电话</w:t>
            </w:r>
          </w:p>
        </w:tc>
        <w:tc>
          <w:tcPr>
            <w:tcW w:w="2695" w:type="dxa"/>
            <w:gridSpan w:val="2"/>
            <w:tcBorders>
              <w:tl2br w:val="nil"/>
              <w:tr2bl w:val="nil"/>
            </w:tcBorders>
            <w:vAlign w:val="center"/>
          </w:tcPr>
          <w:p w14:paraId="59266ACE">
            <w:pPr>
              <w:jc w:val="center"/>
              <w:rPr>
                <w:rFonts w:ascii="宋体" w:hAnsi="宋体" w:eastAsia="宋体" w:cs="宋体"/>
                <w:szCs w:val="21"/>
                <w:highlight w:val="red"/>
              </w:rPr>
            </w:pPr>
          </w:p>
        </w:tc>
      </w:tr>
      <w:tr w14:paraId="4E065B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0488FAD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vMerge w:val="continue"/>
            <w:tcBorders>
              <w:tl2br w:val="nil"/>
              <w:tr2bl w:val="nil"/>
            </w:tcBorders>
            <w:vAlign w:val="center"/>
          </w:tcPr>
          <w:p w14:paraId="6377253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32" w:type="dxa"/>
            <w:gridSpan w:val="2"/>
            <w:tcBorders>
              <w:tl2br w:val="nil"/>
              <w:tr2bl w:val="nil"/>
            </w:tcBorders>
            <w:vAlign w:val="center"/>
          </w:tcPr>
          <w:p w14:paraId="5931010E"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□见证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取样</w:t>
            </w:r>
          </w:p>
        </w:tc>
        <w:tc>
          <w:tcPr>
            <w:tcW w:w="1056" w:type="dxa"/>
            <w:tcBorders>
              <w:tl2br w:val="nil"/>
              <w:tr2bl w:val="nil"/>
            </w:tcBorders>
            <w:vAlign w:val="center"/>
          </w:tcPr>
          <w:p w14:paraId="650A9638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 证 人</w:t>
            </w:r>
          </w:p>
        </w:tc>
        <w:tc>
          <w:tcPr>
            <w:tcW w:w="1955" w:type="dxa"/>
            <w:gridSpan w:val="4"/>
            <w:tcBorders>
              <w:tl2br w:val="nil"/>
              <w:tr2bl w:val="nil"/>
            </w:tcBorders>
            <w:vAlign w:val="center"/>
          </w:tcPr>
          <w:p w14:paraId="03C1854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45" w:type="dxa"/>
            <w:gridSpan w:val="4"/>
            <w:tcBorders>
              <w:tl2br w:val="nil"/>
              <w:tr2bl w:val="nil"/>
            </w:tcBorders>
            <w:vAlign w:val="center"/>
          </w:tcPr>
          <w:p w14:paraId="6ADC064D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见证编号</w:t>
            </w:r>
          </w:p>
        </w:tc>
        <w:tc>
          <w:tcPr>
            <w:tcW w:w="2695" w:type="dxa"/>
            <w:gridSpan w:val="2"/>
            <w:tcBorders>
              <w:tl2br w:val="nil"/>
              <w:tr2bl w:val="nil"/>
            </w:tcBorders>
            <w:vAlign w:val="center"/>
          </w:tcPr>
          <w:p w14:paraId="6409704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792EB2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7FA3D3C8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729" w:type="dxa"/>
            <w:gridSpan w:val="14"/>
            <w:tcBorders>
              <w:tl2br w:val="nil"/>
              <w:tr2bl w:val="nil"/>
            </w:tcBorders>
            <w:vAlign w:val="center"/>
          </w:tcPr>
          <w:p w14:paraId="284B37F6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检 测 产 品 及 参 数</w:t>
            </w:r>
          </w:p>
        </w:tc>
      </w:tr>
      <w:tr w14:paraId="1731C7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431265A6"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2360" w:type="dxa"/>
            <w:gridSpan w:val="2"/>
            <w:tcBorders>
              <w:tl2br w:val="nil"/>
              <w:tr2bl w:val="nil"/>
            </w:tcBorders>
            <w:vAlign w:val="center"/>
          </w:tcPr>
          <w:p w14:paraId="4BC53799"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样品名称</w:t>
            </w:r>
          </w:p>
        </w:tc>
        <w:tc>
          <w:tcPr>
            <w:tcW w:w="2282" w:type="dxa"/>
            <w:gridSpan w:val="4"/>
            <w:tcBorders>
              <w:tl2br w:val="nil"/>
              <w:tr2bl w:val="nil"/>
            </w:tcBorders>
            <w:vAlign w:val="center"/>
          </w:tcPr>
          <w:p w14:paraId="191DB728"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生产厂家</w:t>
            </w:r>
          </w:p>
        </w:tc>
        <w:tc>
          <w:tcPr>
            <w:tcW w:w="1940" w:type="dxa"/>
            <w:gridSpan w:val="4"/>
            <w:tcBorders>
              <w:tl2br w:val="nil"/>
              <w:tr2bl w:val="nil"/>
            </w:tcBorders>
            <w:vAlign w:val="center"/>
          </w:tcPr>
          <w:p w14:paraId="2ABF5136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规格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型号</w:t>
            </w:r>
          </w:p>
        </w:tc>
        <w:tc>
          <w:tcPr>
            <w:tcW w:w="2068" w:type="dxa"/>
            <w:gridSpan w:val="3"/>
            <w:tcBorders>
              <w:tl2br w:val="nil"/>
              <w:tr2bl w:val="nil"/>
            </w:tcBorders>
            <w:vAlign w:val="center"/>
          </w:tcPr>
          <w:p w14:paraId="1B94DCEB"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使用部位</w:t>
            </w:r>
          </w:p>
        </w:tc>
        <w:tc>
          <w:tcPr>
            <w:tcW w:w="1079" w:type="dxa"/>
            <w:tcBorders>
              <w:tl2br w:val="nil"/>
              <w:tr2bl w:val="nil"/>
            </w:tcBorders>
            <w:vAlign w:val="center"/>
          </w:tcPr>
          <w:p w14:paraId="50126612"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代表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lang w:val="en-US" w:eastAsia="zh-CN"/>
              </w:rPr>
              <w:t>数量</w:t>
            </w:r>
          </w:p>
        </w:tc>
      </w:tr>
      <w:tr w14:paraId="021849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5D935500"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2360" w:type="dxa"/>
            <w:gridSpan w:val="2"/>
            <w:tcBorders>
              <w:tl2br w:val="nil"/>
              <w:tr2bl w:val="nil"/>
            </w:tcBorders>
            <w:vAlign w:val="center"/>
          </w:tcPr>
          <w:p w14:paraId="1E8E1227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2282" w:type="dxa"/>
            <w:gridSpan w:val="4"/>
            <w:tcBorders>
              <w:tl2br w:val="nil"/>
              <w:tr2bl w:val="nil"/>
            </w:tcBorders>
            <w:vAlign w:val="center"/>
          </w:tcPr>
          <w:p w14:paraId="709B8771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940" w:type="dxa"/>
            <w:gridSpan w:val="4"/>
            <w:tcBorders>
              <w:tl2br w:val="nil"/>
              <w:tr2bl w:val="nil"/>
            </w:tcBorders>
            <w:vAlign w:val="center"/>
          </w:tcPr>
          <w:p w14:paraId="3705584C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68" w:type="dxa"/>
            <w:gridSpan w:val="3"/>
            <w:tcBorders>
              <w:tl2br w:val="nil"/>
              <w:tr2bl w:val="nil"/>
            </w:tcBorders>
            <w:vAlign w:val="center"/>
          </w:tcPr>
          <w:p w14:paraId="1C8875CB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079" w:type="dxa"/>
            <w:tcBorders>
              <w:tl2br w:val="nil"/>
              <w:tr2bl w:val="nil"/>
            </w:tcBorders>
            <w:vAlign w:val="center"/>
          </w:tcPr>
          <w:p w14:paraId="002CBA96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tr w14:paraId="3B1634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0B74679A"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2360" w:type="dxa"/>
            <w:gridSpan w:val="2"/>
            <w:tcBorders>
              <w:tl2br w:val="nil"/>
              <w:tr2bl w:val="nil"/>
            </w:tcBorders>
            <w:vAlign w:val="center"/>
          </w:tcPr>
          <w:p w14:paraId="60C6840B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2282" w:type="dxa"/>
            <w:gridSpan w:val="4"/>
            <w:tcBorders>
              <w:tl2br w:val="nil"/>
              <w:tr2bl w:val="nil"/>
            </w:tcBorders>
            <w:vAlign w:val="center"/>
          </w:tcPr>
          <w:p w14:paraId="0234B6B8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940" w:type="dxa"/>
            <w:gridSpan w:val="4"/>
            <w:tcBorders>
              <w:tl2br w:val="nil"/>
              <w:tr2bl w:val="nil"/>
            </w:tcBorders>
            <w:vAlign w:val="center"/>
          </w:tcPr>
          <w:p w14:paraId="45FB7CE1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68" w:type="dxa"/>
            <w:gridSpan w:val="3"/>
            <w:tcBorders>
              <w:tl2br w:val="nil"/>
              <w:tr2bl w:val="nil"/>
            </w:tcBorders>
            <w:vAlign w:val="center"/>
          </w:tcPr>
          <w:p w14:paraId="5CE3F870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079" w:type="dxa"/>
            <w:tcBorders>
              <w:tl2br w:val="nil"/>
              <w:tr2bl w:val="nil"/>
            </w:tcBorders>
            <w:vAlign w:val="center"/>
          </w:tcPr>
          <w:p w14:paraId="778A6145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tr w14:paraId="7CD10C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5A87CE33"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2360" w:type="dxa"/>
            <w:gridSpan w:val="2"/>
            <w:tcBorders>
              <w:tl2br w:val="nil"/>
              <w:tr2bl w:val="nil"/>
            </w:tcBorders>
            <w:vAlign w:val="center"/>
          </w:tcPr>
          <w:p w14:paraId="4E7526E7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2282" w:type="dxa"/>
            <w:gridSpan w:val="4"/>
            <w:tcBorders>
              <w:tl2br w:val="nil"/>
              <w:tr2bl w:val="nil"/>
            </w:tcBorders>
            <w:vAlign w:val="center"/>
          </w:tcPr>
          <w:p w14:paraId="116E1F72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940" w:type="dxa"/>
            <w:gridSpan w:val="4"/>
            <w:tcBorders>
              <w:tl2br w:val="nil"/>
              <w:tr2bl w:val="nil"/>
            </w:tcBorders>
            <w:vAlign w:val="center"/>
          </w:tcPr>
          <w:p w14:paraId="1C82E74D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68" w:type="dxa"/>
            <w:gridSpan w:val="3"/>
            <w:tcBorders>
              <w:tl2br w:val="nil"/>
              <w:tr2bl w:val="nil"/>
            </w:tcBorders>
            <w:vAlign w:val="center"/>
          </w:tcPr>
          <w:p w14:paraId="6DE26275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079" w:type="dxa"/>
            <w:tcBorders>
              <w:tl2br w:val="nil"/>
              <w:tr2bl w:val="nil"/>
            </w:tcBorders>
            <w:vAlign w:val="center"/>
          </w:tcPr>
          <w:p w14:paraId="1978232F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tr w14:paraId="4D12F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4184057"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2360" w:type="dxa"/>
            <w:gridSpan w:val="2"/>
            <w:tcBorders>
              <w:tl2br w:val="nil"/>
              <w:tr2bl w:val="nil"/>
            </w:tcBorders>
            <w:vAlign w:val="center"/>
          </w:tcPr>
          <w:p w14:paraId="12439C18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2282" w:type="dxa"/>
            <w:gridSpan w:val="4"/>
            <w:tcBorders>
              <w:tl2br w:val="nil"/>
              <w:tr2bl w:val="nil"/>
            </w:tcBorders>
            <w:vAlign w:val="center"/>
          </w:tcPr>
          <w:p w14:paraId="7625A70C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940" w:type="dxa"/>
            <w:gridSpan w:val="4"/>
            <w:tcBorders>
              <w:tl2br w:val="nil"/>
              <w:tr2bl w:val="nil"/>
            </w:tcBorders>
            <w:vAlign w:val="center"/>
          </w:tcPr>
          <w:p w14:paraId="143842F5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68" w:type="dxa"/>
            <w:gridSpan w:val="3"/>
            <w:tcBorders>
              <w:tl2br w:val="nil"/>
              <w:tr2bl w:val="nil"/>
            </w:tcBorders>
            <w:vAlign w:val="center"/>
          </w:tcPr>
          <w:p w14:paraId="774F6D33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079" w:type="dxa"/>
            <w:tcBorders>
              <w:tl2br w:val="nil"/>
              <w:tr2bl w:val="nil"/>
            </w:tcBorders>
            <w:vAlign w:val="center"/>
          </w:tcPr>
          <w:p w14:paraId="7106293A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tr w14:paraId="1CB9D0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6C8D7A03"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2360" w:type="dxa"/>
            <w:gridSpan w:val="2"/>
            <w:tcBorders>
              <w:tl2br w:val="nil"/>
              <w:tr2bl w:val="nil"/>
            </w:tcBorders>
            <w:vAlign w:val="center"/>
          </w:tcPr>
          <w:p w14:paraId="341CA3A5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2282" w:type="dxa"/>
            <w:gridSpan w:val="4"/>
            <w:tcBorders>
              <w:tl2br w:val="nil"/>
              <w:tr2bl w:val="nil"/>
            </w:tcBorders>
            <w:vAlign w:val="center"/>
          </w:tcPr>
          <w:p w14:paraId="2CB97529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940" w:type="dxa"/>
            <w:gridSpan w:val="4"/>
            <w:tcBorders>
              <w:tl2br w:val="nil"/>
              <w:tr2bl w:val="nil"/>
            </w:tcBorders>
            <w:vAlign w:val="center"/>
          </w:tcPr>
          <w:p w14:paraId="218053B7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68" w:type="dxa"/>
            <w:gridSpan w:val="3"/>
            <w:tcBorders>
              <w:tl2br w:val="nil"/>
              <w:tr2bl w:val="nil"/>
            </w:tcBorders>
            <w:vAlign w:val="center"/>
          </w:tcPr>
          <w:p w14:paraId="217C7F4F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079" w:type="dxa"/>
            <w:tcBorders>
              <w:tl2br w:val="nil"/>
              <w:tr2bl w:val="nil"/>
            </w:tcBorders>
            <w:vAlign w:val="center"/>
          </w:tcPr>
          <w:p w14:paraId="2D431441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tr w14:paraId="22528F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42AE7905"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2360" w:type="dxa"/>
            <w:gridSpan w:val="2"/>
            <w:tcBorders>
              <w:tl2br w:val="nil"/>
              <w:tr2bl w:val="nil"/>
            </w:tcBorders>
            <w:vAlign w:val="center"/>
          </w:tcPr>
          <w:p w14:paraId="768E3F5C"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检测参数</w:t>
            </w:r>
          </w:p>
        </w:tc>
        <w:tc>
          <w:tcPr>
            <w:tcW w:w="7369" w:type="dxa"/>
            <w:gridSpan w:val="12"/>
            <w:tcBorders>
              <w:tl2br w:val="nil"/>
              <w:tr2bl w:val="nil"/>
            </w:tcBorders>
            <w:vAlign w:val="center"/>
          </w:tcPr>
          <w:p w14:paraId="7B90DC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额定值        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□分类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□标志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防触电保护    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机械强度  </w:t>
            </w:r>
          </w:p>
          <w:p w14:paraId="2336F6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正常操作      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爬电距离   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电气间隙   </w:t>
            </w:r>
            <w:r>
              <w:rPr>
                <w:rFonts w:hint="eastAsia" w:ascii="宋体" w:hAnsi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耐热试验    </w:t>
            </w:r>
          </w:p>
          <w:p w14:paraId="624775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灼热丝试验    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拔出插头所需的力        </w:t>
            </w:r>
          </w:p>
        </w:tc>
      </w:tr>
      <w:tr w14:paraId="2E12FB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5567288F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检测公司填写</w:t>
            </w: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72F937CF">
            <w:p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已检处置样品</w:t>
            </w:r>
          </w:p>
        </w:tc>
        <w:tc>
          <w:tcPr>
            <w:tcW w:w="2936" w:type="dxa"/>
            <w:gridSpan w:val="4"/>
            <w:tcBorders>
              <w:tl2br w:val="nil"/>
              <w:tr2bl w:val="nil"/>
            </w:tcBorders>
            <w:vAlign w:val="center"/>
          </w:tcPr>
          <w:p w14:paraId="014A2990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□退还      □无需退还</w:t>
            </w:r>
          </w:p>
        </w:tc>
        <w:tc>
          <w:tcPr>
            <w:tcW w:w="2348" w:type="dxa"/>
            <w:gridSpan w:val="6"/>
            <w:tcBorders>
              <w:tl2br w:val="nil"/>
              <w:tr2bl w:val="nil"/>
            </w:tcBorders>
            <w:vAlign w:val="center"/>
          </w:tcPr>
          <w:p w14:paraId="45601E6E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报告领取方式及份数</w:t>
            </w:r>
          </w:p>
        </w:tc>
        <w:tc>
          <w:tcPr>
            <w:tcW w:w="2899" w:type="dxa"/>
            <w:gridSpan w:val="3"/>
            <w:tcBorders>
              <w:tl2br w:val="nil"/>
              <w:tr2bl w:val="nil"/>
            </w:tcBorders>
            <w:vAlign w:val="center"/>
          </w:tcPr>
          <w:p w14:paraId="48EB7D7B"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</w:tr>
      <w:tr w14:paraId="2AADF5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CEE843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vMerge w:val="restart"/>
            <w:tcBorders>
              <w:tl2br w:val="nil"/>
              <w:tr2bl w:val="nil"/>
            </w:tcBorders>
            <w:vAlign w:val="center"/>
          </w:tcPr>
          <w:p w14:paraId="0348748B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样品状态</w:t>
            </w:r>
          </w:p>
        </w:tc>
        <w:tc>
          <w:tcPr>
            <w:tcW w:w="2936" w:type="dxa"/>
            <w:gridSpan w:val="4"/>
            <w:tcBorders>
              <w:tl2br w:val="nil"/>
              <w:tr2bl w:val="nil"/>
            </w:tcBorders>
            <w:vAlign w:val="center"/>
          </w:tcPr>
          <w:p w14:paraId="3CAA6615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外观：□正常  □不正常</w:t>
            </w:r>
          </w:p>
        </w:tc>
        <w:tc>
          <w:tcPr>
            <w:tcW w:w="5247" w:type="dxa"/>
            <w:gridSpan w:val="9"/>
            <w:vMerge w:val="restart"/>
            <w:tcBorders>
              <w:tl2br w:val="nil"/>
              <w:tr2bl w:val="nil"/>
            </w:tcBorders>
          </w:tcPr>
          <w:p w14:paraId="18DFD39F"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样品状态说明（异常时应详细描述）：</w:t>
            </w:r>
          </w:p>
        </w:tc>
      </w:tr>
      <w:tr w14:paraId="3DDA2E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4680E43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vMerge w:val="continue"/>
            <w:tcBorders>
              <w:tl2br w:val="nil"/>
              <w:tr2bl w:val="nil"/>
            </w:tcBorders>
            <w:vAlign w:val="center"/>
          </w:tcPr>
          <w:p w14:paraId="7B52373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936" w:type="dxa"/>
            <w:gridSpan w:val="4"/>
            <w:tcBorders>
              <w:tl2br w:val="nil"/>
              <w:tr2bl w:val="nil"/>
            </w:tcBorders>
            <w:vAlign w:val="center"/>
          </w:tcPr>
          <w:p w14:paraId="54CFED77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</w:rPr>
              <w:t xml:space="preserve">□需要加工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</w:rPr>
              <w:t>□不需要加工</w:t>
            </w:r>
          </w:p>
        </w:tc>
        <w:tc>
          <w:tcPr>
            <w:tcW w:w="5247" w:type="dxa"/>
            <w:gridSpan w:val="9"/>
            <w:vMerge w:val="continue"/>
            <w:tcBorders>
              <w:tl2br w:val="nil"/>
              <w:tr2bl w:val="nil"/>
            </w:tcBorders>
          </w:tcPr>
          <w:p w14:paraId="27C50AF2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2FFF38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6956F9A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4AE5DA04">
            <w:pPr>
              <w:snapToGrid w:val="0"/>
              <w:spacing w:line="192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检测依据</w:t>
            </w:r>
          </w:p>
        </w:tc>
        <w:tc>
          <w:tcPr>
            <w:tcW w:w="8183" w:type="dxa"/>
            <w:gridSpan w:val="13"/>
            <w:tcBorders>
              <w:tl2br w:val="nil"/>
              <w:tr2bl w:val="nil"/>
            </w:tcBorders>
            <w:vAlign w:val="center"/>
          </w:tcPr>
          <w:p w14:paraId="001E29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16"/>
                <w:szCs w:val="16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6"/>
                <w:szCs w:val="16"/>
                <w:lang w:val="en-US" w:eastAsia="zh-CN"/>
              </w:rPr>
              <w:t>□《家用和类似用途固定式电气装置的开关  第1部分：通用要求》 GB</w:t>
            </w:r>
            <w:r>
              <w:rPr>
                <w:rFonts w:hint="eastAsia" w:asciiTheme="minorEastAsia" w:hAnsiTheme="minorEastAsia" w:cstheme="minorEastAsia"/>
                <w:sz w:val="16"/>
                <w:szCs w:val="16"/>
                <w:lang w:val="en-US" w:eastAsia="zh-CN"/>
              </w:rPr>
              <w:t>/T</w:t>
            </w:r>
            <w:r>
              <w:rPr>
                <w:rFonts w:hint="eastAsia" w:asciiTheme="minorEastAsia" w:hAnsiTheme="minorEastAsia" w:eastAsiaTheme="minorEastAsia" w:cstheme="minorEastAsia"/>
                <w:sz w:val="16"/>
                <w:szCs w:val="16"/>
                <w:lang w:val="en-US" w:eastAsia="zh-CN"/>
              </w:rPr>
              <w:t xml:space="preserve"> 16915.1-2014               </w:t>
            </w:r>
          </w:p>
          <w:p w14:paraId="12B7C0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16"/>
                <w:szCs w:val="16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6"/>
                <w:szCs w:val="16"/>
                <w:lang w:val="en-US" w:eastAsia="zh-CN"/>
              </w:rPr>
              <w:t>□《电工电子产品着火危险试验 第10部分：灼热丝/热丝基本试验方法 灼热丝装置和通用试验方法》 GB/T 5169.10-2017</w:t>
            </w:r>
          </w:p>
          <w:p w14:paraId="5ACED5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16"/>
                <w:szCs w:val="16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6"/>
                <w:szCs w:val="16"/>
                <w:lang w:val="en-US" w:eastAsia="zh-CN"/>
              </w:rPr>
              <w:t>□《电工电子产品着火危险试验 第11部分:灼热丝/热丝基本试验方法 成品的灼热丝可燃性试验方法(GWEPT)》 GB/T 5169.11-2017</w:t>
            </w:r>
          </w:p>
          <w:p w14:paraId="39EA12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sz w:val="16"/>
                <w:szCs w:val="16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6"/>
                <w:szCs w:val="16"/>
                <w:lang w:val="en-US" w:eastAsia="zh-CN"/>
              </w:rPr>
              <w:t>□《家用和类似用途插头插座 第1部分：通用要求》GB</w:t>
            </w:r>
            <w:r>
              <w:rPr>
                <w:rFonts w:hint="eastAsia" w:asciiTheme="minorEastAsia" w:hAnsiTheme="minorEastAsia" w:cstheme="minorEastAsia"/>
                <w:sz w:val="16"/>
                <w:szCs w:val="16"/>
                <w:lang w:val="en-US" w:eastAsia="zh-CN"/>
              </w:rPr>
              <w:t xml:space="preserve">/T </w:t>
            </w:r>
            <w:r>
              <w:rPr>
                <w:rFonts w:hint="eastAsia" w:asciiTheme="minorEastAsia" w:hAnsiTheme="minorEastAsia" w:eastAsiaTheme="minorEastAsia" w:cstheme="minorEastAsia"/>
                <w:sz w:val="16"/>
                <w:szCs w:val="16"/>
                <w:lang w:val="en-US" w:eastAsia="zh-CN"/>
              </w:rPr>
              <w:t>2099.1-20</w:t>
            </w:r>
            <w:r>
              <w:rPr>
                <w:rFonts w:hint="eastAsia" w:asciiTheme="minorEastAsia" w:hAnsiTheme="minorEastAsia" w:cstheme="minorEastAsia"/>
                <w:sz w:val="16"/>
                <w:szCs w:val="16"/>
                <w:lang w:val="en-US" w:eastAsia="zh-CN"/>
              </w:rPr>
              <w:t>21</w:t>
            </w:r>
          </w:p>
          <w:p w14:paraId="712994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sz w:val="16"/>
                <w:szCs w:val="16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6"/>
                <w:szCs w:val="16"/>
                <w:lang w:val="en-US" w:eastAsia="zh-CN"/>
              </w:rPr>
              <w:t>□《家用和类似用途单相插头插座 型式、基本参数和尺寸》 G</w:t>
            </w:r>
            <w:r>
              <w:rPr>
                <w:rFonts w:hint="eastAsia" w:asciiTheme="minorEastAsia" w:hAnsiTheme="minorEastAsia" w:cstheme="minorEastAsia"/>
                <w:sz w:val="16"/>
                <w:szCs w:val="16"/>
                <w:lang w:val="en-US" w:eastAsia="zh-CN"/>
              </w:rPr>
              <w:t xml:space="preserve">B/T </w:t>
            </w:r>
            <w:r>
              <w:rPr>
                <w:rFonts w:hint="eastAsia" w:asciiTheme="minorEastAsia" w:hAnsiTheme="minorEastAsia" w:eastAsiaTheme="minorEastAsia" w:cstheme="minorEastAsia"/>
                <w:sz w:val="16"/>
                <w:szCs w:val="16"/>
                <w:lang w:val="en-US" w:eastAsia="zh-CN"/>
              </w:rPr>
              <w:t>1002-20</w:t>
            </w:r>
            <w:r>
              <w:rPr>
                <w:rFonts w:hint="eastAsia" w:asciiTheme="minorEastAsia" w:hAnsiTheme="minorEastAsia" w:cstheme="minorEastAsia"/>
                <w:sz w:val="16"/>
                <w:szCs w:val="16"/>
                <w:lang w:val="en-US" w:eastAsia="zh-CN"/>
              </w:rPr>
              <w:t>21</w:t>
            </w:r>
          </w:p>
          <w:p w14:paraId="0AD9CB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6"/>
                <w:szCs w:val="16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16"/>
                <w:szCs w:val="16"/>
                <w:lang w:val="en-US" w:eastAsia="zh-CN"/>
              </w:rPr>
              <w:t xml:space="preserve"> 其他__________________________________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       </w:t>
            </w:r>
          </w:p>
        </w:tc>
      </w:tr>
      <w:tr w14:paraId="7BB35D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521A2D6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41E1176B"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检测费用</w:t>
            </w:r>
          </w:p>
        </w:tc>
        <w:tc>
          <w:tcPr>
            <w:tcW w:w="8183" w:type="dxa"/>
            <w:gridSpan w:val="13"/>
            <w:tcBorders>
              <w:tl2br w:val="nil"/>
              <w:tr2bl w:val="nil"/>
            </w:tcBorders>
            <w:vAlign w:val="center"/>
          </w:tcPr>
          <w:p w14:paraId="18A3AEA4"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大写：    拾    万    千    百    拾    元                   ¥：</w:t>
            </w:r>
          </w:p>
        </w:tc>
      </w:tr>
      <w:tr w14:paraId="202002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791D0031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双方承诺及申明</w:t>
            </w:r>
          </w:p>
        </w:tc>
        <w:tc>
          <w:tcPr>
            <w:tcW w:w="9729" w:type="dxa"/>
            <w:gridSpan w:val="14"/>
            <w:tcBorders>
              <w:tl2br w:val="nil"/>
              <w:tr2bl w:val="nil"/>
            </w:tcBorders>
          </w:tcPr>
          <w:p w14:paraId="1D996570">
            <w:pPr>
              <w:ind w:left="904" w:hanging="904" w:hangingChars="5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cs="宋体"/>
                <w:sz w:val="18"/>
                <w:szCs w:val="18"/>
              </w:rPr>
              <w:t>1.我方保证所填写的信息、提供的资料和实物确具真实性,并对检测公司所填写的信息和承诺及声明予以确认。我方保证按时交清检测费用、领取报告和退样。</w:t>
            </w:r>
          </w:p>
          <w:p w14:paraId="259D9AF9">
            <w:pPr>
              <w:spacing w:line="220" w:lineRule="exact"/>
              <w:ind w:left="1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2.若逾期3个工作日未领取退样，已检样品由检测公司自行处理。</w:t>
            </w:r>
          </w:p>
          <w:p w14:paraId="5B853C0B">
            <w:pPr>
              <w:ind w:left="904" w:hanging="904" w:hangingChars="5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检测公司：</w:t>
            </w:r>
            <w:r>
              <w:rPr>
                <w:rFonts w:hint="eastAsia" w:ascii="宋体" w:hAnsi="宋体" w:cs="宋体"/>
                <w:sz w:val="18"/>
                <w:szCs w:val="18"/>
              </w:rPr>
              <w:t>1.我方保证检测的科学性、公正性和准确性、对检测数据及结论负责；对委托方提供的检测样品和资料保密；对委托方所填写的委托检测产品及参数、样品处理和报告领取的信息予以确认。</w:t>
            </w:r>
          </w:p>
          <w:p w14:paraId="182CAF00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2.委托检测，其检测数据及结论仅对来样负责。</w:t>
            </w:r>
          </w:p>
          <w:p w14:paraId="5E1B833C">
            <w:pPr>
              <w:spacing w:line="220" w:lineRule="exact"/>
              <w:ind w:left="1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3.对检测报告若有异议，应于收到报告之日起十五日内向检测单位提出。</w:t>
            </w:r>
          </w:p>
          <w:p w14:paraId="624D2B3A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本协议书经双方确认签名、委托方付清检测费后生效，委托方领取检测报告后本协议书自行失效。</w:t>
            </w:r>
          </w:p>
          <w:p w14:paraId="25A97167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委托方经手人签名：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                业务受理人签名：</w:t>
            </w:r>
          </w:p>
          <w:p w14:paraId="188784ED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联系电话：                             联系电话：</w:t>
            </w:r>
            <w:r>
              <w:rPr>
                <w:rFonts w:hint="eastAsia" w:ascii="宋体" w:hAnsi="宋体" w:cs="宋体"/>
              </w:rPr>
              <w:t>0813-7113688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                年  月  日</w:t>
            </w:r>
          </w:p>
        </w:tc>
      </w:tr>
    </w:tbl>
    <w:p w14:paraId="49A895F8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0A84BF5A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70FE878B">
      <w:pPr>
        <w:rPr>
          <w:rFonts w:hint="eastAsia" w:eastAsia="宋体"/>
          <w:sz w:val="15"/>
          <w:szCs w:val="15"/>
          <w:lang w:val="en-US" w:eastAsia="zh-CN"/>
        </w:rPr>
        <w:sectPr>
          <w:headerReference r:id="rId3" w:type="default"/>
          <w:pgSz w:w="11906" w:h="17008"/>
          <w:pgMar w:top="567" w:right="680" w:bottom="567" w:left="680" w:header="851" w:footer="992" w:gutter="0"/>
          <w:cols w:space="72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39067ED3">
      <w:pPr>
        <w:jc w:val="left"/>
        <w:rPr>
          <w:sz w:val="28"/>
          <w:szCs w:val="28"/>
        </w:rPr>
      </w:pP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EFC3F7"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0616C3">
    <w:pPr>
      <w:pStyle w:val="14"/>
      <w:pBdr>
        <w:bottom w:val="single" w:color="auto" w:sz="6" w:space="3"/>
      </w:pBdr>
      <w:ind w:firstLine="6210"/>
      <w:jc w:val="right"/>
      <w:rPr>
        <w:rFonts w:hint="eastAsia" w:eastAsia="宋体"/>
        <w:b w:val="0"/>
        <w:bCs w:val="0"/>
        <w:sz w:val="18"/>
        <w:szCs w:val="22"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24130</wp:posOffset>
              </wp:positionH>
              <wp:positionV relativeFrom="paragraph">
                <wp:posOffset>27305</wp:posOffset>
              </wp:positionV>
              <wp:extent cx="2477770" cy="476250"/>
              <wp:effectExtent l="4445" t="4445" r="13335" b="14605"/>
              <wp:wrapNone/>
              <wp:docPr id="5" name="矩形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 w14:paraId="01A7422D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05FEBE82">
                          <w:pPr>
                            <w:rPr>
                              <w:rFonts w:hint="eastAsia" w:eastAsia="宋体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7A83030E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1.9pt;margin-top:2.15pt;height:37.5pt;width:195.1pt;z-index:251659264;mso-width-relative:page;mso-height-relative:page;" fillcolor="#FFFFFF" filled="t" stroked="t" coordsize="21600,21600" o:gfxdata="UEsDBAoAAAAAAIdO4kAAAAAAAAAAAAAAAAAEAAAAZHJzL1BLAwQUAAAACACHTuJAGYjF6dYAAAAG&#10;AQAADwAAAGRycy9kb3ducmV2LnhtbE3PwU7DMAwG4DsS7xAZiRtLtk5Au7o7gIbEcesu3NwmtB1N&#10;UjXpVnh6zIkdrd/6/TnfzrYXZzOGzjuE5UKBMK72unMNwrHcPTyDCJGcpt47g/BtAmyL25ucMu0v&#10;bm/Oh9gILnEhI4Q2xiGTMtStsRQWfjCOs08/Woo8jo3UI1243PZypdSjtNQ5vtDSYF5aU38dJotQ&#10;dasj/ezLN2XTXRLf5/I0fbwi3t8t1QZENHP8X4Y/PtOhYFPlJ6eD6BEShkeEdQKC0yRd82cVwlOa&#10;gCxyec0vfgFQSwMEFAAAAAgAh07iQGfc+8gHAgAANwQAAA4AAABkcnMvZTJvRG9jLnhtbK1TS44T&#10;MRDdI3EHy3umk2gyA610ZkEIGwQjzXAAx67utuSfXE66cxokdhyC4yCuQdkJITOwyAIv3FXt8qt6&#10;r8qLu9EatoOI2ruGT68mnIGTXmnXNfzz4/rVa84wCaeE8Q4avgfkd8uXLxZDqGHme28UREYgDush&#10;NLxPKdRVhbIHK/DKB3B02PpoRSI3dpWKYiB0a6rZZHJTDT6qEL0ERPq7OhzyI2K8BNC3rZaw8nJr&#10;waUDagQjElHCXgfky1Jt24JMn9oWITHTcGKayk5JyN7kvVouRN1FEXotjyWIS0p4xskK7SjpCWol&#10;kmDbqP+CslpGj75NV9Lb6kCkKEIsppNn2jz0IkDhQlJjOImO/w9WftzdR6ZVw+ecOWGp4T+/fPvx&#10;/SubZ22GgDWFPIT7ePSQzEx0bKPNX6LAxqLn/qQnjIlJ+jm7vqVFUks6u769mc2L4NWf2yFieg/e&#10;smw0PFK/ioxi9wETZaTQ3yE5GXqj1VobU5zYbd6ayHaCersuK5dMV56EGceGhr+Zz4igFDSwLQ0K&#10;mTYQaXRdyffkBp4DT8r6F3AubCWwPxRQEHKYqK1OkOUSdQ9CvXOKpX0gYR29J56LsaA4M0DPL1sl&#10;MgltLokkdsZlaCjDfVQpt+nQmGylcTMSaDY3Xu2pv9sQddeTwNNCJJ/QPBWtjrOfB/bcJ/v8vS9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mIxenWAAAABgEAAA8AAAAAAAAAAQAgAAAAIgAAAGRy&#10;cy9kb3ducmV2LnhtbFBLAQIUABQAAAAIAIdO4kBn3PvIBwIAADcEAAAOAAAAAAAAAAEAIAAAACUB&#10;AABkcnMvZTJvRG9jLnhtbFBLBQYAAAAABgAGAFkBAACe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01A7422D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05FEBE82">
                    <w:pPr>
                      <w:rPr>
                        <w:rFonts w:hint="eastAsia" w:eastAsia="宋体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7A83030E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</w:t>
    </w:r>
    <w:r>
      <w:rPr>
        <w:rFonts w:hint="eastAsia"/>
        <w:b w:val="0"/>
        <w:bCs w:val="0"/>
        <w:sz w:val="18"/>
        <w:szCs w:val="22"/>
        <w:lang w:val="en-US" w:eastAsia="zh-CN"/>
      </w:rPr>
      <w:t>四川省蜀南建设工程质量检测有限公司</w:t>
    </w:r>
  </w:p>
  <w:p w14:paraId="45CAFEDE">
    <w:pPr>
      <w:pStyle w:val="14"/>
      <w:pBdr>
        <w:bottom w:val="single" w:color="auto" w:sz="6" w:space="3"/>
      </w:pBdr>
      <w:jc w:val="right"/>
      <w:rPr>
        <w:rFonts w:hint="default" w:eastAsia="宋体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24130</wp:posOffset>
              </wp:positionH>
              <wp:positionV relativeFrom="paragraph">
                <wp:posOffset>117475</wp:posOffset>
              </wp:positionV>
              <wp:extent cx="2477770" cy="0"/>
              <wp:effectExtent l="0" t="4445" r="0" b="508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5" idx="1"/>
                      <a:endCxn id="5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A7EBB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1.9pt;margin-top:9.25pt;height:0pt;width:195.1pt;z-index:251660288;mso-width-relative:page;mso-height-relative:page;" filled="f" stroked="t" coordsize="21600,21600" o:gfxdata="UEsDBAoAAAAAAIdO4kAAAAAAAAAAAAAAAAAEAAAAZHJzL1BLAwQUAAAACACHTuJAi5NXW9UAAAAH&#10;AQAADwAAAGRycy9kb3ducmV2LnhtbE2PwU7DMBBE70j8g7VIXBC124aqDXF6qARnklZC3Nx4m0SN&#10;11HspO3fs4gDHGdmNfM2215dJyYcQutJw3ymQCBV3rZUazjs357XIEI0ZE3nCTXcMMA2v7/LTGr9&#10;hQqcylgLLqGQGg1NjH0qZagadCbMfI/E2ckPzkSWQy3tYC5c7jq5UGolnWmJFxrT467B6lyOTkNy&#10;m8ZdcfgYvuz56bNQ9fsqKRdaPz7M1SuIiNf4dww/+IwOOTMd/Ug2iE7DksEj2+sXEBwvNwm/dvw1&#10;ZJ7J//z5N1BLAwQUAAAACACHTuJAMT5Dux4CAAArBAAADgAAAGRycy9lMm9Eb2MueG1srVNLbtsw&#10;EN0X6B0I7mvJTmTHguWgsZtu+jHQ9gBjipIIUCRBMpZ9iV6gQHfNqsvue5umx+iQktPE3WRRLajh&#10;DPk47/FxcblvJdlx64RWBR2PUkq4YroUqi7op4/XLy4ocR5UCVIrXtADd/Ry+fzZojM5n+hGy5Jb&#10;giDK5Z0paOO9yZPEsYa34EbacIXFStsWPE5tnZQWOkRvZTJJ02nSaVsaqxl3DrPrvkgHRPsUQF1V&#10;gvG1ZjctV75HtVyCR0quEcbRZey2qjjz76vKcU9kQZGpjyMegvE2jMlyAXltwTSCDS3AU1o44dSC&#10;UHjoPdQaPJAbK/6BagWz2unKj5huk55IVARZjNMTbT40YHjkglI7cy+6+3+w7N1uY4koCzqlREGL&#10;F3735cevz99+//yK4933WzINInXG5bh2pTY20HR+tVdxW0bxt0cj9VJyVZ5WzkIleQQQJs70UPvK&#10;tgEStSCIk03m2Rxv51DQWXqWXQxXxPeeMCxPzmf4YZ3hglhLID9CGOv8a65bEoKCSqGCepDD7o3z&#10;oQnIj0tCWulrIWV0gFSkK+g8myAdBujqCt2EYWtQGadqSkDW+FyYtxHRaSnKsDuKYevtSlqyAzTZ&#10;+cvZq6urflEDJe+z8yxNByYO/Ftd9ulxesxja66HiW0+wg89r8E1/Z5YipJCLlU4n0efDxT/Shui&#10;rS4PG3vUHz0U0Qe/B5M+nGP88I0v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Lk1db1QAAAAcB&#10;AAAPAAAAAAAAAAEAIAAAACIAAABkcnMvZG93bnJldi54bWxQSwECFAAUAAAACACHTuJAMT5Dux4C&#10;AAArBAAADgAAAAAAAAABACAAAAAkAQAAZHJzL2Uyb0RvYy54bWxQSwUGAAAAAAYABgBZAQAAtAUA&#10;AAAA&#10;">
              <v:fill on="f" focussize="0,0"/>
              <v:stroke color="#457BBA" joinstyle="round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226C4DD8"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   电话：0813-7113688</w:t>
    </w:r>
  </w:p>
  <w:p w14:paraId="1880F1E4"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05861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625253"/>
    <w:rsid w:val="00032EF9"/>
    <w:rsid w:val="00043BBA"/>
    <w:rsid w:val="000C7DFF"/>
    <w:rsid w:val="001B5512"/>
    <w:rsid w:val="001F4471"/>
    <w:rsid w:val="004F05A8"/>
    <w:rsid w:val="00625253"/>
    <w:rsid w:val="0086727C"/>
    <w:rsid w:val="00A91BDD"/>
    <w:rsid w:val="00A929F2"/>
    <w:rsid w:val="00B7441D"/>
    <w:rsid w:val="00DE72AA"/>
    <w:rsid w:val="01164672"/>
    <w:rsid w:val="01BD4A2A"/>
    <w:rsid w:val="01C535BE"/>
    <w:rsid w:val="01D75008"/>
    <w:rsid w:val="01E274B5"/>
    <w:rsid w:val="01F6515D"/>
    <w:rsid w:val="020A662D"/>
    <w:rsid w:val="02530070"/>
    <w:rsid w:val="02772A8F"/>
    <w:rsid w:val="02B74138"/>
    <w:rsid w:val="02D57ACB"/>
    <w:rsid w:val="02DC4CC3"/>
    <w:rsid w:val="02EA6523"/>
    <w:rsid w:val="031418F0"/>
    <w:rsid w:val="03926E0D"/>
    <w:rsid w:val="03B56B88"/>
    <w:rsid w:val="03C15625"/>
    <w:rsid w:val="03CE54A2"/>
    <w:rsid w:val="03DD07A6"/>
    <w:rsid w:val="03E70DB3"/>
    <w:rsid w:val="041558CE"/>
    <w:rsid w:val="041F349A"/>
    <w:rsid w:val="046B0C20"/>
    <w:rsid w:val="048D5CB6"/>
    <w:rsid w:val="04AA7997"/>
    <w:rsid w:val="04DB6459"/>
    <w:rsid w:val="04ED57DC"/>
    <w:rsid w:val="04F8770C"/>
    <w:rsid w:val="05000354"/>
    <w:rsid w:val="050254AE"/>
    <w:rsid w:val="050E411D"/>
    <w:rsid w:val="05303547"/>
    <w:rsid w:val="05692B76"/>
    <w:rsid w:val="05986F8A"/>
    <w:rsid w:val="05C81A14"/>
    <w:rsid w:val="05E25BBF"/>
    <w:rsid w:val="062A6A05"/>
    <w:rsid w:val="06862A19"/>
    <w:rsid w:val="0689176C"/>
    <w:rsid w:val="07100621"/>
    <w:rsid w:val="07140111"/>
    <w:rsid w:val="07294345"/>
    <w:rsid w:val="074E663F"/>
    <w:rsid w:val="075B3384"/>
    <w:rsid w:val="07667252"/>
    <w:rsid w:val="079C3C62"/>
    <w:rsid w:val="07B6447F"/>
    <w:rsid w:val="07BE62CF"/>
    <w:rsid w:val="07C43ED5"/>
    <w:rsid w:val="07C819C2"/>
    <w:rsid w:val="07E06AE8"/>
    <w:rsid w:val="080812F8"/>
    <w:rsid w:val="08134611"/>
    <w:rsid w:val="08554D2B"/>
    <w:rsid w:val="090200E7"/>
    <w:rsid w:val="09024E32"/>
    <w:rsid w:val="09181A0E"/>
    <w:rsid w:val="09201BBB"/>
    <w:rsid w:val="09331983"/>
    <w:rsid w:val="094335DF"/>
    <w:rsid w:val="095F0E78"/>
    <w:rsid w:val="0983332C"/>
    <w:rsid w:val="098C5296"/>
    <w:rsid w:val="09E17D72"/>
    <w:rsid w:val="0A124DEE"/>
    <w:rsid w:val="0A192CFB"/>
    <w:rsid w:val="0A1F2FAB"/>
    <w:rsid w:val="0A28192A"/>
    <w:rsid w:val="0A2F5504"/>
    <w:rsid w:val="0A817BA0"/>
    <w:rsid w:val="0A877D96"/>
    <w:rsid w:val="0AA26CA7"/>
    <w:rsid w:val="0AB3192A"/>
    <w:rsid w:val="0ABD6431"/>
    <w:rsid w:val="0ABE5EAE"/>
    <w:rsid w:val="0AC55DC9"/>
    <w:rsid w:val="0AD76D2F"/>
    <w:rsid w:val="0AF041DB"/>
    <w:rsid w:val="0AFB446E"/>
    <w:rsid w:val="0B440899"/>
    <w:rsid w:val="0B6E5A8C"/>
    <w:rsid w:val="0B832083"/>
    <w:rsid w:val="0BB729DF"/>
    <w:rsid w:val="0BC23CC8"/>
    <w:rsid w:val="0BC249FC"/>
    <w:rsid w:val="0BF17202"/>
    <w:rsid w:val="0BF24799"/>
    <w:rsid w:val="0CC7287D"/>
    <w:rsid w:val="0CE022E3"/>
    <w:rsid w:val="0D8F3D74"/>
    <w:rsid w:val="0DC252D6"/>
    <w:rsid w:val="0DC67D18"/>
    <w:rsid w:val="0DD727F1"/>
    <w:rsid w:val="0DD8176C"/>
    <w:rsid w:val="0E103AAE"/>
    <w:rsid w:val="0E162AFE"/>
    <w:rsid w:val="0E5979E5"/>
    <w:rsid w:val="0EA42756"/>
    <w:rsid w:val="0EB47457"/>
    <w:rsid w:val="0ECA73DB"/>
    <w:rsid w:val="0EFF2FCF"/>
    <w:rsid w:val="0F0C072C"/>
    <w:rsid w:val="0F310EE9"/>
    <w:rsid w:val="0F320BF7"/>
    <w:rsid w:val="0F615EBD"/>
    <w:rsid w:val="0F7F36E9"/>
    <w:rsid w:val="0FA66232"/>
    <w:rsid w:val="0FD56BF7"/>
    <w:rsid w:val="0FF22FB9"/>
    <w:rsid w:val="101D3780"/>
    <w:rsid w:val="10296947"/>
    <w:rsid w:val="105A0733"/>
    <w:rsid w:val="10960E1D"/>
    <w:rsid w:val="109F0212"/>
    <w:rsid w:val="10AE6B7D"/>
    <w:rsid w:val="10D03F34"/>
    <w:rsid w:val="10DE35B2"/>
    <w:rsid w:val="10EE4C71"/>
    <w:rsid w:val="10F13353"/>
    <w:rsid w:val="114E1319"/>
    <w:rsid w:val="115923E0"/>
    <w:rsid w:val="11606B7B"/>
    <w:rsid w:val="11612ABF"/>
    <w:rsid w:val="12015736"/>
    <w:rsid w:val="12072EA1"/>
    <w:rsid w:val="12444BB3"/>
    <w:rsid w:val="124617CA"/>
    <w:rsid w:val="12577DDC"/>
    <w:rsid w:val="12DD0D17"/>
    <w:rsid w:val="131B48C0"/>
    <w:rsid w:val="134F3FD3"/>
    <w:rsid w:val="134F66BE"/>
    <w:rsid w:val="13A51D42"/>
    <w:rsid w:val="13D93465"/>
    <w:rsid w:val="13DF1AA7"/>
    <w:rsid w:val="13E257BA"/>
    <w:rsid w:val="13F84C02"/>
    <w:rsid w:val="142040A9"/>
    <w:rsid w:val="143A4BC6"/>
    <w:rsid w:val="144F38DE"/>
    <w:rsid w:val="1463790E"/>
    <w:rsid w:val="14844C0D"/>
    <w:rsid w:val="14F25809"/>
    <w:rsid w:val="153E3877"/>
    <w:rsid w:val="156F6E5A"/>
    <w:rsid w:val="1571715B"/>
    <w:rsid w:val="15912F72"/>
    <w:rsid w:val="15924A77"/>
    <w:rsid w:val="15986B3B"/>
    <w:rsid w:val="15AA2A0F"/>
    <w:rsid w:val="15D26F32"/>
    <w:rsid w:val="1614093D"/>
    <w:rsid w:val="161D704F"/>
    <w:rsid w:val="16901ECE"/>
    <w:rsid w:val="16934B13"/>
    <w:rsid w:val="169C77DB"/>
    <w:rsid w:val="16DA5717"/>
    <w:rsid w:val="17211306"/>
    <w:rsid w:val="173E20F4"/>
    <w:rsid w:val="175D4FC5"/>
    <w:rsid w:val="176A5DD6"/>
    <w:rsid w:val="177A0226"/>
    <w:rsid w:val="178453A7"/>
    <w:rsid w:val="178630A5"/>
    <w:rsid w:val="17D353D4"/>
    <w:rsid w:val="17FA35D5"/>
    <w:rsid w:val="183F4A7D"/>
    <w:rsid w:val="18493992"/>
    <w:rsid w:val="184E215C"/>
    <w:rsid w:val="18A5563F"/>
    <w:rsid w:val="18B03C6F"/>
    <w:rsid w:val="18C14AB7"/>
    <w:rsid w:val="18E20567"/>
    <w:rsid w:val="19622F5E"/>
    <w:rsid w:val="196A0717"/>
    <w:rsid w:val="19734AB5"/>
    <w:rsid w:val="198952DA"/>
    <w:rsid w:val="199A1954"/>
    <w:rsid w:val="19AC28BC"/>
    <w:rsid w:val="19AD3767"/>
    <w:rsid w:val="1A3475CF"/>
    <w:rsid w:val="1A6C746D"/>
    <w:rsid w:val="1AAF7916"/>
    <w:rsid w:val="1ACC42F5"/>
    <w:rsid w:val="1AD36929"/>
    <w:rsid w:val="1AD57205"/>
    <w:rsid w:val="1AD92BF3"/>
    <w:rsid w:val="1ADA7DE7"/>
    <w:rsid w:val="1AE81D25"/>
    <w:rsid w:val="1B07478A"/>
    <w:rsid w:val="1B29678E"/>
    <w:rsid w:val="1B430D41"/>
    <w:rsid w:val="1B6235AF"/>
    <w:rsid w:val="1B623688"/>
    <w:rsid w:val="1B80784F"/>
    <w:rsid w:val="1B84752E"/>
    <w:rsid w:val="1BD17E18"/>
    <w:rsid w:val="1C1C48BB"/>
    <w:rsid w:val="1C2D4A52"/>
    <w:rsid w:val="1C37325B"/>
    <w:rsid w:val="1C47643B"/>
    <w:rsid w:val="1C7B58B0"/>
    <w:rsid w:val="1CE911E9"/>
    <w:rsid w:val="1D6E4A59"/>
    <w:rsid w:val="1DA00A88"/>
    <w:rsid w:val="1DBC0468"/>
    <w:rsid w:val="1DEB4071"/>
    <w:rsid w:val="1E011205"/>
    <w:rsid w:val="1E075A49"/>
    <w:rsid w:val="1E1F49CB"/>
    <w:rsid w:val="1E5866DD"/>
    <w:rsid w:val="1E8431B9"/>
    <w:rsid w:val="1E8B4BB1"/>
    <w:rsid w:val="1EB70848"/>
    <w:rsid w:val="1EC86BDF"/>
    <w:rsid w:val="1EDA07F3"/>
    <w:rsid w:val="1EEF7160"/>
    <w:rsid w:val="1F1D7370"/>
    <w:rsid w:val="1F1F6BEC"/>
    <w:rsid w:val="1F802FA5"/>
    <w:rsid w:val="1FEF232D"/>
    <w:rsid w:val="202237C4"/>
    <w:rsid w:val="205B48B7"/>
    <w:rsid w:val="20B86B28"/>
    <w:rsid w:val="20C93A8A"/>
    <w:rsid w:val="2127683B"/>
    <w:rsid w:val="215B45A1"/>
    <w:rsid w:val="219C0FD7"/>
    <w:rsid w:val="21D77678"/>
    <w:rsid w:val="220E4677"/>
    <w:rsid w:val="2210107D"/>
    <w:rsid w:val="22241327"/>
    <w:rsid w:val="222E28BA"/>
    <w:rsid w:val="22303224"/>
    <w:rsid w:val="22717D6E"/>
    <w:rsid w:val="22793B2A"/>
    <w:rsid w:val="227E692E"/>
    <w:rsid w:val="22E65BBA"/>
    <w:rsid w:val="22F96CFB"/>
    <w:rsid w:val="23134127"/>
    <w:rsid w:val="231840C0"/>
    <w:rsid w:val="233E5213"/>
    <w:rsid w:val="236E2B06"/>
    <w:rsid w:val="239C6136"/>
    <w:rsid w:val="23A71BB0"/>
    <w:rsid w:val="23DA48CA"/>
    <w:rsid w:val="23F12021"/>
    <w:rsid w:val="23F5148F"/>
    <w:rsid w:val="23FA3AD2"/>
    <w:rsid w:val="24204478"/>
    <w:rsid w:val="246758CC"/>
    <w:rsid w:val="247A464C"/>
    <w:rsid w:val="24980E12"/>
    <w:rsid w:val="24A26904"/>
    <w:rsid w:val="25092E20"/>
    <w:rsid w:val="255162BC"/>
    <w:rsid w:val="257261BF"/>
    <w:rsid w:val="25C12C1D"/>
    <w:rsid w:val="25DE685B"/>
    <w:rsid w:val="25F10FFC"/>
    <w:rsid w:val="261C0C94"/>
    <w:rsid w:val="262F0AD0"/>
    <w:rsid w:val="26382BC1"/>
    <w:rsid w:val="2658301B"/>
    <w:rsid w:val="26677A65"/>
    <w:rsid w:val="26DB519C"/>
    <w:rsid w:val="26DD1134"/>
    <w:rsid w:val="26DE38AC"/>
    <w:rsid w:val="26FE7798"/>
    <w:rsid w:val="275561DA"/>
    <w:rsid w:val="27805EE9"/>
    <w:rsid w:val="27976544"/>
    <w:rsid w:val="28044C94"/>
    <w:rsid w:val="282A564A"/>
    <w:rsid w:val="283A2D92"/>
    <w:rsid w:val="28962E9F"/>
    <w:rsid w:val="28AC01AB"/>
    <w:rsid w:val="28BE6F36"/>
    <w:rsid w:val="28EB5B2D"/>
    <w:rsid w:val="290231EE"/>
    <w:rsid w:val="291E4F8A"/>
    <w:rsid w:val="29816BAC"/>
    <w:rsid w:val="29B55C25"/>
    <w:rsid w:val="29F55728"/>
    <w:rsid w:val="29FD599A"/>
    <w:rsid w:val="2A29349D"/>
    <w:rsid w:val="2A9673A3"/>
    <w:rsid w:val="2ABA05ED"/>
    <w:rsid w:val="2AF30B09"/>
    <w:rsid w:val="2B276A39"/>
    <w:rsid w:val="2B2C517A"/>
    <w:rsid w:val="2B330291"/>
    <w:rsid w:val="2B48064C"/>
    <w:rsid w:val="2BA878F4"/>
    <w:rsid w:val="2BF63535"/>
    <w:rsid w:val="2C1A1476"/>
    <w:rsid w:val="2C892163"/>
    <w:rsid w:val="2D9C5EBB"/>
    <w:rsid w:val="2E135349"/>
    <w:rsid w:val="2E3151FF"/>
    <w:rsid w:val="2E6B1BBC"/>
    <w:rsid w:val="2E8548D6"/>
    <w:rsid w:val="2EA73F30"/>
    <w:rsid w:val="2F132E2E"/>
    <w:rsid w:val="2F1701CA"/>
    <w:rsid w:val="2F3151B3"/>
    <w:rsid w:val="2FE64AEF"/>
    <w:rsid w:val="2FED0AFF"/>
    <w:rsid w:val="2FF256EA"/>
    <w:rsid w:val="30172FE4"/>
    <w:rsid w:val="30577366"/>
    <w:rsid w:val="30A67FF8"/>
    <w:rsid w:val="30D8545C"/>
    <w:rsid w:val="30DA4FA6"/>
    <w:rsid w:val="30F067AA"/>
    <w:rsid w:val="310B3A83"/>
    <w:rsid w:val="31281022"/>
    <w:rsid w:val="31287AE2"/>
    <w:rsid w:val="316477B5"/>
    <w:rsid w:val="31812204"/>
    <w:rsid w:val="31906DDE"/>
    <w:rsid w:val="31D245A1"/>
    <w:rsid w:val="31FC5DF4"/>
    <w:rsid w:val="31FE0755"/>
    <w:rsid w:val="321960B6"/>
    <w:rsid w:val="323937C1"/>
    <w:rsid w:val="32496CC7"/>
    <w:rsid w:val="32675C5B"/>
    <w:rsid w:val="32D87B05"/>
    <w:rsid w:val="32E22C16"/>
    <w:rsid w:val="33C85C0C"/>
    <w:rsid w:val="33CB7140"/>
    <w:rsid w:val="33D54739"/>
    <w:rsid w:val="33EB6EDD"/>
    <w:rsid w:val="340071A3"/>
    <w:rsid w:val="34080317"/>
    <w:rsid w:val="34D505DC"/>
    <w:rsid w:val="34EC58C3"/>
    <w:rsid w:val="35104F87"/>
    <w:rsid w:val="3519330F"/>
    <w:rsid w:val="352A4C33"/>
    <w:rsid w:val="352B20BA"/>
    <w:rsid w:val="35494AD2"/>
    <w:rsid w:val="354E4FD8"/>
    <w:rsid w:val="35812ED0"/>
    <w:rsid w:val="359052C4"/>
    <w:rsid w:val="35A766D8"/>
    <w:rsid w:val="35AD6F71"/>
    <w:rsid w:val="35BB0B79"/>
    <w:rsid w:val="35C936BF"/>
    <w:rsid w:val="360B1E2F"/>
    <w:rsid w:val="36633D3B"/>
    <w:rsid w:val="366A741E"/>
    <w:rsid w:val="36C4528D"/>
    <w:rsid w:val="36EB33BE"/>
    <w:rsid w:val="37405B09"/>
    <w:rsid w:val="3761285B"/>
    <w:rsid w:val="37922808"/>
    <w:rsid w:val="3794052F"/>
    <w:rsid w:val="37C0015B"/>
    <w:rsid w:val="37D37BEC"/>
    <w:rsid w:val="37F962F7"/>
    <w:rsid w:val="37FC549E"/>
    <w:rsid w:val="381636F3"/>
    <w:rsid w:val="382B0567"/>
    <w:rsid w:val="389B393F"/>
    <w:rsid w:val="38FB33E1"/>
    <w:rsid w:val="3914262F"/>
    <w:rsid w:val="394E09B1"/>
    <w:rsid w:val="395339F6"/>
    <w:rsid w:val="39565196"/>
    <w:rsid w:val="39671A7C"/>
    <w:rsid w:val="398F6179"/>
    <w:rsid w:val="3A9653CE"/>
    <w:rsid w:val="3A9D329F"/>
    <w:rsid w:val="3AF9556F"/>
    <w:rsid w:val="3AFC0C5A"/>
    <w:rsid w:val="3B2449AA"/>
    <w:rsid w:val="3B5D7DBE"/>
    <w:rsid w:val="3B7D34BF"/>
    <w:rsid w:val="3BC926EE"/>
    <w:rsid w:val="3C5F6D3D"/>
    <w:rsid w:val="3C89013E"/>
    <w:rsid w:val="3C931020"/>
    <w:rsid w:val="3CDC01FC"/>
    <w:rsid w:val="3D2C14AC"/>
    <w:rsid w:val="3D692407"/>
    <w:rsid w:val="3DB35558"/>
    <w:rsid w:val="3DF647FC"/>
    <w:rsid w:val="3E2F408B"/>
    <w:rsid w:val="3E9E0431"/>
    <w:rsid w:val="3EC51715"/>
    <w:rsid w:val="3EEB218F"/>
    <w:rsid w:val="3F6976F5"/>
    <w:rsid w:val="3F7153F9"/>
    <w:rsid w:val="3F775F76"/>
    <w:rsid w:val="3F7F64A7"/>
    <w:rsid w:val="3FB52699"/>
    <w:rsid w:val="3FD631FC"/>
    <w:rsid w:val="3FF81676"/>
    <w:rsid w:val="40041DC9"/>
    <w:rsid w:val="40833FB6"/>
    <w:rsid w:val="408A6F6D"/>
    <w:rsid w:val="40AB1309"/>
    <w:rsid w:val="40DC4AF4"/>
    <w:rsid w:val="40E50A5D"/>
    <w:rsid w:val="413606A8"/>
    <w:rsid w:val="414247F4"/>
    <w:rsid w:val="414555FB"/>
    <w:rsid w:val="41501A1C"/>
    <w:rsid w:val="4164597F"/>
    <w:rsid w:val="41B64377"/>
    <w:rsid w:val="41D94B65"/>
    <w:rsid w:val="42224001"/>
    <w:rsid w:val="422E4A2D"/>
    <w:rsid w:val="4339600D"/>
    <w:rsid w:val="4349639C"/>
    <w:rsid w:val="434B399A"/>
    <w:rsid w:val="43722C61"/>
    <w:rsid w:val="4382292E"/>
    <w:rsid w:val="4396616B"/>
    <w:rsid w:val="43A44C7A"/>
    <w:rsid w:val="43B753CE"/>
    <w:rsid w:val="43D917BF"/>
    <w:rsid w:val="43E33806"/>
    <w:rsid w:val="43E7031E"/>
    <w:rsid w:val="43EB674F"/>
    <w:rsid w:val="43FB4524"/>
    <w:rsid w:val="44076985"/>
    <w:rsid w:val="440E7BE2"/>
    <w:rsid w:val="441C25B4"/>
    <w:rsid w:val="44692E0A"/>
    <w:rsid w:val="44A96A8D"/>
    <w:rsid w:val="44BB6DC6"/>
    <w:rsid w:val="44CB735A"/>
    <w:rsid w:val="44E16B7D"/>
    <w:rsid w:val="44EA2782"/>
    <w:rsid w:val="44F3429E"/>
    <w:rsid w:val="451F1453"/>
    <w:rsid w:val="45385045"/>
    <w:rsid w:val="457F5BE6"/>
    <w:rsid w:val="45870052"/>
    <w:rsid w:val="45912351"/>
    <w:rsid w:val="45C0556E"/>
    <w:rsid w:val="45CE1EFB"/>
    <w:rsid w:val="45E06E35"/>
    <w:rsid w:val="45F15E4E"/>
    <w:rsid w:val="46431172"/>
    <w:rsid w:val="46441597"/>
    <w:rsid w:val="464B2A9E"/>
    <w:rsid w:val="46727532"/>
    <w:rsid w:val="467A6C2F"/>
    <w:rsid w:val="46850CF0"/>
    <w:rsid w:val="46864D92"/>
    <w:rsid w:val="468A7D2B"/>
    <w:rsid w:val="46AF5D5B"/>
    <w:rsid w:val="46BC33FE"/>
    <w:rsid w:val="46F361F7"/>
    <w:rsid w:val="46FF32EA"/>
    <w:rsid w:val="470C786F"/>
    <w:rsid w:val="47134939"/>
    <w:rsid w:val="47324C9B"/>
    <w:rsid w:val="47380564"/>
    <w:rsid w:val="47732F2F"/>
    <w:rsid w:val="47740E80"/>
    <w:rsid w:val="47A45C40"/>
    <w:rsid w:val="47AD3A54"/>
    <w:rsid w:val="47B16E4B"/>
    <w:rsid w:val="47B90E09"/>
    <w:rsid w:val="48091195"/>
    <w:rsid w:val="48BB3891"/>
    <w:rsid w:val="48E9174B"/>
    <w:rsid w:val="48FF3A76"/>
    <w:rsid w:val="491F03BA"/>
    <w:rsid w:val="4970315F"/>
    <w:rsid w:val="49A53CA3"/>
    <w:rsid w:val="4A406EB0"/>
    <w:rsid w:val="4A7D4EFE"/>
    <w:rsid w:val="4A9E4D18"/>
    <w:rsid w:val="4ACE3325"/>
    <w:rsid w:val="4B424FFB"/>
    <w:rsid w:val="4B461D92"/>
    <w:rsid w:val="4B6D116B"/>
    <w:rsid w:val="4B8F6297"/>
    <w:rsid w:val="4B920C5C"/>
    <w:rsid w:val="4BBB3A29"/>
    <w:rsid w:val="4BBE0E27"/>
    <w:rsid w:val="4BCF5BFD"/>
    <w:rsid w:val="4BD700A8"/>
    <w:rsid w:val="4BD70E5F"/>
    <w:rsid w:val="4BFD5EB0"/>
    <w:rsid w:val="4C1A5A0A"/>
    <w:rsid w:val="4C4E7BE5"/>
    <w:rsid w:val="4C5F69B9"/>
    <w:rsid w:val="4C6267F5"/>
    <w:rsid w:val="4CCC0113"/>
    <w:rsid w:val="4CEE2ECE"/>
    <w:rsid w:val="4D222361"/>
    <w:rsid w:val="4D29156B"/>
    <w:rsid w:val="4DD5096C"/>
    <w:rsid w:val="4E0F4E73"/>
    <w:rsid w:val="4E1334E9"/>
    <w:rsid w:val="4E3D63A9"/>
    <w:rsid w:val="4E556530"/>
    <w:rsid w:val="4E795D08"/>
    <w:rsid w:val="4E963E7C"/>
    <w:rsid w:val="4E9F137E"/>
    <w:rsid w:val="4F6E6347"/>
    <w:rsid w:val="4F8515D2"/>
    <w:rsid w:val="4F9F7107"/>
    <w:rsid w:val="4FAB7189"/>
    <w:rsid w:val="4FB56E65"/>
    <w:rsid w:val="4FFE0440"/>
    <w:rsid w:val="50021529"/>
    <w:rsid w:val="504B75A0"/>
    <w:rsid w:val="50510DA0"/>
    <w:rsid w:val="50E13929"/>
    <w:rsid w:val="510E1ABC"/>
    <w:rsid w:val="51434A34"/>
    <w:rsid w:val="51567183"/>
    <w:rsid w:val="51596B80"/>
    <w:rsid w:val="51915487"/>
    <w:rsid w:val="519C5F8D"/>
    <w:rsid w:val="51BC0756"/>
    <w:rsid w:val="51CD489F"/>
    <w:rsid w:val="51D426C9"/>
    <w:rsid w:val="51D9523B"/>
    <w:rsid w:val="51D97F26"/>
    <w:rsid w:val="51FB33EA"/>
    <w:rsid w:val="52097060"/>
    <w:rsid w:val="521775CE"/>
    <w:rsid w:val="525E7A5F"/>
    <w:rsid w:val="52793956"/>
    <w:rsid w:val="5287070A"/>
    <w:rsid w:val="52C20CFD"/>
    <w:rsid w:val="52EF2065"/>
    <w:rsid w:val="52FF39AE"/>
    <w:rsid w:val="53124C2D"/>
    <w:rsid w:val="5349426B"/>
    <w:rsid w:val="53A83B6F"/>
    <w:rsid w:val="53B11E10"/>
    <w:rsid w:val="53E62700"/>
    <w:rsid w:val="53E67D0C"/>
    <w:rsid w:val="53EC2480"/>
    <w:rsid w:val="53FA2E2C"/>
    <w:rsid w:val="543D6C4A"/>
    <w:rsid w:val="544215CA"/>
    <w:rsid w:val="545928D8"/>
    <w:rsid w:val="54695910"/>
    <w:rsid w:val="5481635A"/>
    <w:rsid w:val="54881029"/>
    <w:rsid w:val="549D6820"/>
    <w:rsid w:val="54DF7740"/>
    <w:rsid w:val="55031547"/>
    <w:rsid w:val="55457ED4"/>
    <w:rsid w:val="55717AA9"/>
    <w:rsid w:val="55833436"/>
    <w:rsid w:val="55BC7CF5"/>
    <w:rsid w:val="562C1C22"/>
    <w:rsid w:val="56332FB1"/>
    <w:rsid w:val="566C587D"/>
    <w:rsid w:val="56801FBC"/>
    <w:rsid w:val="56E86541"/>
    <w:rsid w:val="56F95FA8"/>
    <w:rsid w:val="576F68EC"/>
    <w:rsid w:val="5789498D"/>
    <w:rsid w:val="57AE2713"/>
    <w:rsid w:val="57E722A5"/>
    <w:rsid w:val="580C7498"/>
    <w:rsid w:val="584C679D"/>
    <w:rsid w:val="587E20FF"/>
    <w:rsid w:val="58DE5E32"/>
    <w:rsid w:val="58E81C11"/>
    <w:rsid w:val="590950AE"/>
    <w:rsid w:val="59146118"/>
    <w:rsid w:val="591702E4"/>
    <w:rsid w:val="59182064"/>
    <w:rsid w:val="592B2B5A"/>
    <w:rsid w:val="59313039"/>
    <w:rsid w:val="5979517E"/>
    <w:rsid w:val="597A7BE7"/>
    <w:rsid w:val="597D1988"/>
    <w:rsid w:val="598621D2"/>
    <w:rsid w:val="59941FB8"/>
    <w:rsid w:val="59B14918"/>
    <w:rsid w:val="59BA657E"/>
    <w:rsid w:val="59BF0056"/>
    <w:rsid w:val="5A184997"/>
    <w:rsid w:val="5A4E4236"/>
    <w:rsid w:val="5A7653C3"/>
    <w:rsid w:val="5AC506AE"/>
    <w:rsid w:val="5ADB576A"/>
    <w:rsid w:val="5B2054B3"/>
    <w:rsid w:val="5B25734C"/>
    <w:rsid w:val="5B4D6AA3"/>
    <w:rsid w:val="5B906F7A"/>
    <w:rsid w:val="5B944C3C"/>
    <w:rsid w:val="5BB11BFB"/>
    <w:rsid w:val="5BB91378"/>
    <w:rsid w:val="5BC66F70"/>
    <w:rsid w:val="5BCA7342"/>
    <w:rsid w:val="5C0C6BF7"/>
    <w:rsid w:val="5C4825BF"/>
    <w:rsid w:val="5C57623C"/>
    <w:rsid w:val="5C9F5A11"/>
    <w:rsid w:val="5CB06F25"/>
    <w:rsid w:val="5CBE171B"/>
    <w:rsid w:val="5CE53C6E"/>
    <w:rsid w:val="5D484180"/>
    <w:rsid w:val="5D4B292B"/>
    <w:rsid w:val="5D663A2A"/>
    <w:rsid w:val="5D8D157B"/>
    <w:rsid w:val="5D900C4F"/>
    <w:rsid w:val="5DC15FBB"/>
    <w:rsid w:val="5DD93A4A"/>
    <w:rsid w:val="5E3F7883"/>
    <w:rsid w:val="5E4C115E"/>
    <w:rsid w:val="5E531407"/>
    <w:rsid w:val="5E615EEC"/>
    <w:rsid w:val="5E942D63"/>
    <w:rsid w:val="5ED72C71"/>
    <w:rsid w:val="5F122AB2"/>
    <w:rsid w:val="5F290C91"/>
    <w:rsid w:val="5F2E0DE7"/>
    <w:rsid w:val="5F3D12ED"/>
    <w:rsid w:val="5F6D12E1"/>
    <w:rsid w:val="5F8C154B"/>
    <w:rsid w:val="5FA82A3B"/>
    <w:rsid w:val="5FC05820"/>
    <w:rsid w:val="5FDC15AF"/>
    <w:rsid w:val="60076ED7"/>
    <w:rsid w:val="60113787"/>
    <w:rsid w:val="601A044D"/>
    <w:rsid w:val="60401FAD"/>
    <w:rsid w:val="604A63A6"/>
    <w:rsid w:val="60522285"/>
    <w:rsid w:val="606A3A73"/>
    <w:rsid w:val="60B371C8"/>
    <w:rsid w:val="60E555BB"/>
    <w:rsid w:val="616D080E"/>
    <w:rsid w:val="617F7A84"/>
    <w:rsid w:val="619C7B6F"/>
    <w:rsid w:val="61E713AA"/>
    <w:rsid w:val="623663B8"/>
    <w:rsid w:val="62516C98"/>
    <w:rsid w:val="62557B01"/>
    <w:rsid w:val="62833F37"/>
    <w:rsid w:val="62A37FEC"/>
    <w:rsid w:val="62A867A0"/>
    <w:rsid w:val="62BB7C17"/>
    <w:rsid w:val="62BC2E1C"/>
    <w:rsid w:val="63473E92"/>
    <w:rsid w:val="63A16516"/>
    <w:rsid w:val="63E02B86"/>
    <w:rsid w:val="644A5B35"/>
    <w:rsid w:val="644D2C13"/>
    <w:rsid w:val="6462740E"/>
    <w:rsid w:val="64CD4EDC"/>
    <w:rsid w:val="65105D3A"/>
    <w:rsid w:val="65346CB0"/>
    <w:rsid w:val="657A28D4"/>
    <w:rsid w:val="659075D6"/>
    <w:rsid w:val="65F628C3"/>
    <w:rsid w:val="660B708F"/>
    <w:rsid w:val="664A6FB3"/>
    <w:rsid w:val="66882987"/>
    <w:rsid w:val="668D425E"/>
    <w:rsid w:val="66944425"/>
    <w:rsid w:val="66A650D9"/>
    <w:rsid w:val="66B342CD"/>
    <w:rsid w:val="66DD5ABB"/>
    <w:rsid w:val="67206B80"/>
    <w:rsid w:val="674737AA"/>
    <w:rsid w:val="67634E92"/>
    <w:rsid w:val="676A03FD"/>
    <w:rsid w:val="676E6B72"/>
    <w:rsid w:val="67ED7EDB"/>
    <w:rsid w:val="6805193E"/>
    <w:rsid w:val="68097770"/>
    <w:rsid w:val="682B1028"/>
    <w:rsid w:val="683C3F47"/>
    <w:rsid w:val="685C1517"/>
    <w:rsid w:val="6874629B"/>
    <w:rsid w:val="68833430"/>
    <w:rsid w:val="68866D87"/>
    <w:rsid w:val="68BE179A"/>
    <w:rsid w:val="69237C37"/>
    <w:rsid w:val="697723C2"/>
    <w:rsid w:val="698E4C62"/>
    <w:rsid w:val="699920B6"/>
    <w:rsid w:val="69B26393"/>
    <w:rsid w:val="6A3273AF"/>
    <w:rsid w:val="6A420FF2"/>
    <w:rsid w:val="6A483C9D"/>
    <w:rsid w:val="6A5931DE"/>
    <w:rsid w:val="6AAE32FE"/>
    <w:rsid w:val="6AC71AAD"/>
    <w:rsid w:val="6AE23918"/>
    <w:rsid w:val="6B0B5D37"/>
    <w:rsid w:val="6B226395"/>
    <w:rsid w:val="6B2906BF"/>
    <w:rsid w:val="6B4D449F"/>
    <w:rsid w:val="6B533B44"/>
    <w:rsid w:val="6B6000F3"/>
    <w:rsid w:val="6B764CEE"/>
    <w:rsid w:val="6B8005EE"/>
    <w:rsid w:val="6BA62775"/>
    <w:rsid w:val="6BB66966"/>
    <w:rsid w:val="6BC54931"/>
    <w:rsid w:val="6C435E8F"/>
    <w:rsid w:val="6C454755"/>
    <w:rsid w:val="6CA14CA6"/>
    <w:rsid w:val="6CF87FC2"/>
    <w:rsid w:val="6D163786"/>
    <w:rsid w:val="6D6D0BFB"/>
    <w:rsid w:val="6D8478EA"/>
    <w:rsid w:val="6D8A24A0"/>
    <w:rsid w:val="6DB924B9"/>
    <w:rsid w:val="6DC76061"/>
    <w:rsid w:val="6E004D8B"/>
    <w:rsid w:val="6E0503A2"/>
    <w:rsid w:val="6E0B0344"/>
    <w:rsid w:val="6E1F5E9D"/>
    <w:rsid w:val="6E327342"/>
    <w:rsid w:val="6E3475B2"/>
    <w:rsid w:val="6E723B6F"/>
    <w:rsid w:val="6E8846F6"/>
    <w:rsid w:val="6EBA27A0"/>
    <w:rsid w:val="6EBE62D7"/>
    <w:rsid w:val="6ED97BEC"/>
    <w:rsid w:val="6F8E1860"/>
    <w:rsid w:val="6FB55E79"/>
    <w:rsid w:val="6FEB23DA"/>
    <w:rsid w:val="70125B53"/>
    <w:rsid w:val="70131D67"/>
    <w:rsid w:val="701B2C85"/>
    <w:rsid w:val="70330A2E"/>
    <w:rsid w:val="705531A0"/>
    <w:rsid w:val="708D3361"/>
    <w:rsid w:val="70911841"/>
    <w:rsid w:val="709A3601"/>
    <w:rsid w:val="70CA29FB"/>
    <w:rsid w:val="70E208EA"/>
    <w:rsid w:val="71221264"/>
    <w:rsid w:val="715C32AD"/>
    <w:rsid w:val="71663DE2"/>
    <w:rsid w:val="717D0ED2"/>
    <w:rsid w:val="71891B99"/>
    <w:rsid w:val="719E17CE"/>
    <w:rsid w:val="71B81550"/>
    <w:rsid w:val="71EB0975"/>
    <w:rsid w:val="71F04333"/>
    <w:rsid w:val="71F8221B"/>
    <w:rsid w:val="721564E5"/>
    <w:rsid w:val="72242852"/>
    <w:rsid w:val="726E61C2"/>
    <w:rsid w:val="72795A15"/>
    <w:rsid w:val="72B76C1B"/>
    <w:rsid w:val="72D27981"/>
    <w:rsid w:val="72DB4ABD"/>
    <w:rsid w:val="733929F9"/>
    <w:rsid w:val="73397A46"/>
    <w:rsid w:val="7343262D"/>
    <w:rsid w:val="73976E1B"/>
    <w:rsid w:val="73B254FB"/>
    <w:rsid w:val="73B8365C"/>
    <w:rsid w:val="73B964A1"/>
    <w:rsid w:val="73EB77B2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B66E2F"/>
    <w:rsid w:val="74C964FC"/>
    <w:rsid w:val="74D2226D"/>
    <w:rsid w:val="74FE7E99"/>
    <w:rsid w:val="75417B55"/>
    <w:rsid w:val="755241BA"/>
    <w:rsid w:val="756D7C3D"/>
    <w:rsid w:val="75754314"/>
    <w:rsid w:val="75800136"/>
    <w:rsid w:val="759E74B3"/>
    <w:rsid w:val="75B94210"/>
    <w:rsid w:val="75C704A0"/>
    <w:rsid w:val="75DE663D"/>
    <w:rsid w:val="75F11B1D"/>
    <w:rsid w:val="75FD17A9"/>
    <w:rsid w:val="75FD7F4C"/>
    <w:rsid w:val="7641311C"/>
    <w:rsid w:val="7642574A"/>
    <w:rsid w:val="766F5E31"/>
    <w:rsid w:val="7674624E"/>
    <w:rsid w:val="76966F18"/>
    <w:rsid w:val="76A06598"/>
    <w:rsid w:val="76A271FD"/>
    <w:rsid w:val="76BD6A5D"/>
    <w:rsid w:val="76D54DF7"/>
    <w:rsid w:val="770A239E"/>
    <w:rsid w:val="77114E52"/>
    <w:rsid w:val="773D7FC1"/>
    <w:rsid w:val="7753126F"/>
    <w:rsid w:val="77556F90"/>
    <w:rsid w:val="78174088"/>
    <w:rsid w:val="782654FE"/>
    <w:rsid w:val="78451110"/>
    <w:rsid w:val="78635243"/>
    <w:rsid w:val="786A74BD"/>
    <w:rsid w:val="7899073C"/>
    <w:rsid w:val="79366790"/>
    <w:rsid w:val="794F7EE6"/>
    <w:rsid w:val="795D5ACB"/>
    <w:rsid w:val="79733540"/>
    <w:rsid w:val="798D0C33"/>
    <w:rsid w:val="798D35C7"/>
    <w:rsid w:val="7996553E"/>
    <w:rsid w:val="79B13226"/>
    <w:rsid w:val="79F8005A"/>
    <w:rsid w:val="7A1E466A"/>
    <w:rsid w:val="7A5D75C0"/>
    <w:rsid w:val="7A8269F0"/>
    <w:rsid w:val="7ACB306F"/>
    <w:rsid w:val="7AE1425B"/>
    <w:rsid w:val="7AE92253"/>
    <w:rsid w:val="7AFA644D"/>
    <w:rsid w:val="7B1F378D"/>
    <w:rsid w:val="7B2A24EF"/>
    <w:rsid w:val="7B4121D1"/>
    <w:rsid w:val="7B432E0B"/>
    <w:rsid w:val="7B446E3B"/>
    <w:rsid w:val="7B5970F5"/>
    <w:rsid w:val="7B602E4F"/>
    <w:rsid w:val="7B614B62"/>
    <w:rsid w:val="7B7B789C"/>
    <w:rsid w:val="7B944343"/>
    <w:rsid w:val="7B9E0661"/>
    <w:rsid w:val="7BED76E5"/>
    <w:rsid w:val="7C167649"/>
    <w:rsid w:val="7C2002A4"/>
    <w:rsid w:val="7CE50887"/>
    <w:rsid w:val="7D221505"/>
    <w:rsid w:val="7D280E8A"/>
    <w:rsid w:val="7D4E3C76"/>
    <w:rsid w:val="7D685734"/>
    <w:rsid w:val="7D7D5D76"/>
    <w:rsid w:val="7D9B4EF8"/>
    <w:rsid w:val="7DA55D1A"/>
    <w:rsid w:val="7E2376CD"/>
    <w:rsid w:val="7E2C27CE"/>
    <w:rsid w:val="7E433703"/>
    <w:rsid w:val="7ECA647D"/>
    <w:rsid w:val="7EDD26E8"/>
    <w:rsid w:val="7EF95D6D"/>
    <w:rsid w:val="7F036793"/>
    <w:rsid w:val="7F440167"/>
    <w:rsid w:val="7F6C3DC5"/>
    <w:rsid w:val="7FC81F68"/>
    <w:rsid w:val="7FD2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autoRedefine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autoRedefine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8">
    <w:name w:val="Default Paragraph Font"/>
    <w:autoRedefine/>
    <w:semiHidden/>
    <w:unhideWhenUsed/>
    <w:qFormat/>
    <w:uiPriority w:val="1"/>
  </w:style>
  <w:style w:type="table" w:default="1" w:styleId="1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0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1">
    <w:name w:val="Date"/>
    <w:basedOn w:val="1"/>
    <w:next w:val="1"/>
    <w:autoRedefine/>
    <w:qFormat/>
    <w:uiPriority w:val="0"/>
    <w:rPr>
      <w:sz w:val="28"/>
    </w:rPr>
  </w:style>
  <w:style w:type="paragraph" w:styleId="12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5">
    <w:name w:val="Normal (Web)"/>
    <w:basedOn w:val="1"/>
    <w:autoRedefine/>
    <w:qFormat/>
    <w:uiPriority w:val="0"/>
    <w:pPr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7">
    <w:name w:val="Table Grid"/>
    <w:basedOn w:val="1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page number"/>
    <w:basedOn w:val="18"/>
    <w:autoRedefine/>
    <w:qFormat/>
    <w:uiPriority w:val="0"/>
  </w:style>
  <w:style w:type="character" w:styleId="20">
    <w:name w:val="Hyperlink"/>
    <w:basedOn w:val="18"/>
    <w:autoRedefine/>
    <w:qFormat/>
    <w:uiPriority w:val="0"/>
    <w:rPr>
      <w:color w:val="0000FF"/>
      <w:u w:val="single"/>
    </w:rPr>
  </w:style>
  <w:style w:type="paragraph" w:customStyle="1" w:styleId="21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2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3">
    <w:name w:val="xl37"/>
    <w:basedOn w:val="1"/>
    <w:autoRedefine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4">
    <w:name w:val="一级条标题"/>
    <w:basedOn w:val="25"/>
    <w:next w:val="21"/>
    <w:autoRedefine/>
    <w:qFormat/>
    <w:uiPriority w:val="0"/>
    <w:pPr>
      <w:widowControl w:val="0"/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5">
    <w:name w:val="章标题"/>
    <w:next w:val="21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6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styleId="27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28">
    <w:name w:val="常规1"/>
    <w:basedOn w:val="16"/>
    <w:autoRedefine/>
    <w:qFormat/>
    <w:uiPriority w:val="0"/>
    <w:pPr>
      <w:textAlignment w:val="center"/>
    </w:pPr>
    <w:rPr>
      <w:rFonts w:hint="eastAsia" w:ascii="宋体" w:hAnsi="宋体" w:cs="宋体"/>
      <w:sz w:val="24"/>
      <w:szCs w:val="24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877</Words>
  <Characters>1020</Characters>
  <Lines>9</Lines>
  <Paragraphs>2</Paragraphs>
  <TotalTime>1</TotalTime>
  <ScaleCrop>false</ScaleCrop>
  <LinksUpToDate>false</LinksUpToDate>
  <CharactersWithSpaces>1453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2024-01-11T11:49:00Z</cp:lastPrinted>
  <dcterms:modified xsi:type="dcterms:W3CDTF">2025-04-01T06:46:17Z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CA03E7F8360A453A8CD2D257B8E0309E_13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