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6E610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委托检测协议书（</w:t>
      </w:r>
      <w:r>
        <w:rPr>
          <w:rFonts w:hint="eastAsia" w:ascii="宋体" w:hAnsi="宋体" w:cs="宋体"/>
          <w:color w:val="auto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）</w:t>
      </w:r>
    </w:p>
    <w:p w14:paraId="37290B10">
      <w:pPr>
        <w:tabs>
          <w:tab w:val="left" w:pos="1620"/>
          <w:tab w:val="left" w:pos="4170"/>
        </w:tabs>
        <w:jc w:val="center"/>
        <w:rPr>
          <w:rFonts w:hint="eastAsia" w:ascii="宋体" w:hAnsi="宋体" w:eastAsia="仿宋_GB2312"/>
          <w:b/>
          <w:bCs/>
          <w:color w:val="auto"/>
          <w:sz w:val="15"/>
          <w:szCs w:val="15"/>
        </w:rPr>
      </w:pPr>
      <w:r>
        <w:rPr>
          <w:rFonts w:hint="eastAsia" w:ascii="宋体" w:hAnsi="宋体" w:eastAsia="仿宋_GB2312"/>
          <w:b/>
          <w:bCs/>
          <w:color w:val="auto"/>
          <w:sz w:val="15"/>
          <w:szCs w:val="15"/>
        </w:rPr>
        <w:t xml:space="preserve"> ——</w:t>
      </w:r>
      <w:r>
        <w:rPr>
          <w:rFonts w:hint="eastAsia" w:ascii="宋体" w:hAnsi="宋体" w:cs="宋体"/>
          <w:b/>
          <w:bCs/>
          <w:color w:val="auto"/>
        </w:rPr>
        <w:t>建筑材料及构配件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检测</w:t>
      </w:r>
      <w:r>
        <w:rPr>
          <w:rFonts w:hint="eastAsia" w:ascii="宋体" w:hAnsi="宋体" w:cs="宋体"/>
          <w:b/>
          <w:bCs/>
          <w:color w:val="auto"/>
        </w:rPr>
        <w:t>类（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</w:rPr>
        <w:t xml:space="preserve">）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</w:t>
      </w:r>
      <w:r>
        <w:rPr>
          <w:rFonts w:hint="eastAsia" w:ascii="宋体" w:hAnsi="宋体" w:eastAsia="仿宋_GB2312"/>
          <w:b/>
          <w:bCs/>
          <w:color w:val="auto"/>
          <w:sz w:val="15"/>
          <w:szCs w:val="15"/>
        </w:rPr>
        <w:t xml:space="preserve">         </w:t>
      </w:r>
    </w:p>
    <w:p w14:paraId="17DA3143">
      <w:pPr>
        <w:tabs>
          <w:tab w:val="left" w:pos="1620"/>
          <w:tab w:val="left" w:pos="4170"/>
        </w:tabs>
        <w:jc w:val="right"/>
        <w:rPr>
          <w:rFonts w:hint="eastAsia" w:ascii="宋体" w:hAnsi="宋体" w:eastAsia="仿宋_GB2312"/>
          <w:b/>
          <w:bCs/>
          <w:color w:val="auto"/>
          <w:sz w:val="18"/>
          <w:szCs w:val="18"/>
          <w:lang w:val="en-US"/>
        </w:rPr>
      </w:pPr>
      <w:r>
        <w:rPr>
          <w:rFonts w:hint="eastAsia" w:ascii="宋体" w:hAnsi="宋体" w:eastAsia="仿宋_GB2312"/>
          <w:b/>
          <w:bCs/>
          <w:color w:val="auto"/>
          <w:sz w:val="15"/>
          <w:szCs w:val="15"/>
        </w:rPr>
        <w:t xml:space="preserve"> </w:t>
      </w:r>
      <w:r>
        <w:rPr>
          <w:rFonts w:hint="eastAsia" w:ascii="宋体" w:hAnsi="宋体" w:eastAsia="仿宋_GB2312"/>
          <w:b/>
          <w:bCs/>
          <w:color w:val="auto"/>
          <w:sz w:val="15"/>
          <w:szCs w:val="15"/>
          <w:lang w:val="en-US" w:eastAsia="zh-CN"/>
        </w:rPr>
        <w:t xml:space="preserve"> </w:t>
      </w:r>
      <w:r>
        <w:rPr>
          <w:rFonts w:hint="eastAsia" w:ascii="宋体" w:hAnsi="宋体" w:eastAsia="仿宋_GB2312"/>
          <w:b/>
          <w:bCs/>
          <w:color w:val="auto"/>
          <w:sz w:val="20"/>
          <w:szCs w:val="20"/>
          <w:lang w:val="en-US" w:eastAsia="zh-CN"/>
        </w:rPr>
        <w:t>受控号</w:t>
      </w:r>
      <w:r>
        <w:rPr>
          <w:rFonts w:hint="eastAsia" w:ascii="宋体" w:hAnsi="宋体" w:cs="宋体"/>
          <w:color w:val="auto"/>
          <w:sz w:val="20"/>
          <w:szCs w:val="20"/>
        </w:rPr>
        <w:t>：</w:t>
      </w:r>
      <w:r>
        <w:rPr>
          <w:rFonts w:hint="eastAsia" w:ascii="宋体" w:hAnsi="宋体" w:cs="宋体"/>
          <w:color w:val="auto"/>
          <w:sz w:val="20"/>
          <w:szCs w:val="20"/>
          <w:lang w:val="en-US" w:eastAsia="zh-CN"/>
        </w:rPr>
        <w:t>SNNB/WT-JC-20240003</w:t>
      </w:r>
    </w:p>
    <w:tbl>
      <w:tblPr>
        <w:tblStyle w:val="17"/>
        <w:tblW w:w="105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807"/>
        <w:gridCol w:w="271"/>
        <w:gridCol w:w="989"/>
        <w:gridCol w:w="294"/>
        <w:gridCol w:w="851"/>
        <w:gridCol w:w="1108"/>
        <w:gridCol w:w="122"/>
        <w:gridCol w:w="187"/>
        <w:gridCol w:w="677"/>
        <w:gridCol w:w="457"/>
        <w:gridCol w:w="857"/>
        <w:gridCol w:w="51"/>
        <w:gridCol w:w="1647"/>
        <w:gridCol w:w="992"/>
        <w:gridCol w:w="773"/>
      </w:tblGrid>
      <w:tr w14:paraId="475D6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79" w:type="dxa"/>
            <w:vMerge w:val="restart"/>
            <w:vAlign w:val="center"/>
          </w:tcPr>
          <w:p w14:paraId="1FCBC64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委</w:t>
            </w:r>
          </w:p>
          <w:p w14:paraId="6B393183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托</w:t>
            </w:r>
          </w:p>
          <w:p w14:paraId="54276CC0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方</w:t>
            </w:r>
          </w:p>
          <w:p w14:paraId="0F2B8DC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填</w:t>
            </w:r>
          </w:p>
          <w:p w14:paraId="6A617A67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写</w:t>
            </w:r>
          </w:p>
        </w:tc>
        <w:tc>
          <w:tcPr>
            <w:tcW w:w="1078" w:type="dxa"/>
            <w:gridSpan w:val="2"/>
            <w:vAlign w:val="center"/>
          </w:tcPr>
          <w:p w14:paraId="452EB82A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委托单位</w:t>
            </w:r>
          </w:p>
        </w:tc>
        <w:tc>
          <w:tcPr>
            <w:tcW w:w="4228" w:type="dxa"/>
            <w:gridSpan w:val="7"/>
            <w:vAlign w:val="center"/>
          </w:tcPr>
          <w:p w14:paraId="58144B3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53DC907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见证单位</w:t>
            </w:r>
          </w:p>
        </w:tc>
        <w:tc>
          <w:tcPr>
            <w:tcW w:w="3463" w:type="dxa"/>
            <w:gridSpan w:val="4"/>
            <w:vAlign w:val="center"/>
          </w:tcPr>
          <w:p w14:paraId="4C47726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14AA2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79" w:type="dxa"/>
            <w:vMerge w:val="continue"/>
            <w:vAlign w:val="center"/>
          </w:tcPr>
          <w:p w14:paraId="46F01EBD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3223A5EA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施工单位</w:t>
            </w:r>
          </w:p>
        </w:tc>
        <w:tc>
          <w:tcPr>
            <w:tcW w:w="9005" w:type="dxa"/>
            <w:gridSpan w:val="13"/>
            <w:vAlign w:val="center"/>
          </w:tcPr>
          <w:p w14:paraId="6D9ED52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5BD7B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79" w:type="dxa"/>
            <w:vMerge w:val="continue"/>
            <w:vAlign w:val="center"/>
          </w:tcPr>
          <w:p w14:paraId="0FDFC745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07B15DBD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工程名称</w:t>
            </w:r>
          </w:p>
        </w:tc>
        <w:tc>
          <w:tcPr>
            <w:tcW w:w="9005" w:type="dxa"/>
            <w:gridSpan w:val="13"/>
            <w:vAlign w:val="center"/>
          </w:tcPr>
          <w:p w14:paraId="2945025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67F9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79" w:type="dxa"/>
            <w:vMerge w:val="continue"/>
            <w:vAlign w:val="center"/>
          </w:tcPr>
          <w:p w14:paraId="1EF805A6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 w:val="restart"/>
            <w:vAlign w:val="center"/>
          </w:tcPr>
          <w:p w14:paraId="096F565A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检测类型</w:t>
            </w:r>
          </w:p>
        </w:tc>
        <w:tc>
          <w:tcPr>
            <w:tcW w:w="1283" w:type="dxa"/>
            <w:gridSpan w:val="2"/>
            <w:vAlign w:val="center"/>
          </w:tcPr>
          <w:p w14:paraId="2E178D99">
            <w:pPr>
              <w:spacing w:line="280" w:lineRule="exact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□委托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检测</w:t>
            </w:r>
          </w:p>
        </w:tc>
        <w:tc>
          <w:tcPr>
            <w:tcW w:w="851" w:type="dxa"/>
            <w:vAlign w:val="center"/>
          </w:tcPr>
          <w:p w14:paraId="0ED2F6E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人</w:t>
            </w:r>
          </w:p>
        </w:tc>
        <w:tc>
          <w:tcPr>
            <w:tcW w:w="1417" w:type="dxa"/>
            <w:gridSpan w:val="3"/>
            <w:vAlign w:val="center"/>
          </w:tcPr>
          <w:p w14:paraId="3E760093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DDA88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联系电话</w:t>
            </w:r>
          </w:p>
        </w:tc>
        <w:tc>
          <w:tcPr>
            <w:tcW w:w="4320" w:type="dxa"/>
            <w:gridSpan w:val="5"/>
            <w:vAlign w:val="center"/>
          </w:tcPr>
          <w:p w14:paraId="686BBCD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65BBA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79" w:type="dxa"/>
            <w:vMerge w:val="continue"/>
            <w:vAlign w:val="center"/>
          </w:tcPr>
          <w:p w14:paraId="1991FAAD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 w:val="continue"/>
            <w:vAlign w:val="center"/>
          </w:tcPr>
          <w:p w14:paraId="6545B43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0351F7F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□见证取样</w:t>
            </w:r>
          </w:p>
        </w:tc>
        <w:tc>
          <w:tcPr>
            <w:tcW w:w="851" w:type="dxa"/>
            <w:vAlign w:val="center"/>
          </w:tcPr>
          <w:p w14:paraId="2E4858BD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见证人</w:t>
            </w:r>
          </w:p>
        </w:tc>
        <w:tc>
          <w:tcPr>
            <w:tcW w:w="1417" w:type="dxa"/>
            <w:gridSpan w:val="3"/>
            <w:vAlign w:val="center"/>
          </w:tcPr>
          <w:p w14:paraId="17CAAC6F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B73AC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联系电话</w:t>
            </w:r>
          </w:p>
        </w:tc>
        <w:tc>
          <w:tcPr>
            <w:tcW w:w="2555" w:type="dxa"/>
            <w:gridSpan w:val="3"/>
            <w:vAlign w:val="center"/>
          </w:tcPr>
          <w:p w14:paraId="3A2D5F5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8732C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见证编号</w:t>
            </w:r>
          </w:p>
        </w:tc>
        <w:tc>
          <w:tcPr>
            <w:tcW w:w="773" w:type="dxa"/>
            <w:vAlign w:val="center"/>
          </w:tcPr>
          <w:p w14:paraId="1CF27AC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033F4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479" w:type="dxa"/>
            <w:vMerge w:val="continue"/>
            <w:vAlign w:val="center"/>
          </w:tcPr>
          <w:p w14:paraId="159BE64F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083" w:type="dxa"/>
            <w:gridSpan w:val="15"/>
            <w:vAlign w:val="center"/>
          </w:tcPr>
          <w:p w14:paraId="3F23EF2F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 测 产 品 及 参 数</w:t>
            </w:r>
          </w:p>
        </w:tc>
      </w:tr>
      <w:tr w14:paraId="1242B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479" w:type="dxa"/>
            <w:vMerge w:val="continue"/>
            <w:vAlign w:val="center"/>
          </w:tcPr>
          <w:p w14:paraId="52BA0584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2078E46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原材料</w:t>
            </w:r>
          </w:p>
        </w:tc>
        <w:tc>
          <w:tcPr>
            <w:tcW w:w="1260" w:type="dxa"/>
            <w:gridSpan w:val="2"/>
            <w:vAlign w:val="center"/>
          </w:tcPr>
          <w:p w14:paraId="4D24495C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产地(厂家)</w:t>
            </w:r>
          </w:p>
        </w:tc>
        <w:tc>
          <w:tcPr>
            <w:tcW w:w="1145" w:type="dxa"/>
            <w:gridSpan w:val="2"/>
            <w:vAlign w:val="center"/>
          </w:tcPr>
          <w:p w14:paraId="633AC4A3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品种</w:t>
            </w:r>
          </w:p>
        </w:tc>
        <w:tc>
          <w:tcPr>
            <w:tcW w:w="6871" w:type="dxa"/>
            <w:gridSpan w:val="10"/>
            <w:vAlign w:val="center"/>
          </w:tcPr>
          <w:p w14:paraId="25EC972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  测  参  数</w:t>
            </w:r>
          </w:p>
        </w:tc>
      </w:tr>
      <w:tr w14:paraId="57C8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479" w:type="dxa"/>
            <w:vMerge w:val="continue"/>
            <w:vAlign w:val="center"/>
          </w:tcPr>
          <w:p w14:paraId="667A94E3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3E9CE83D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</w:rPr>
              <w:t>□</w:t>
            </w:r>
            <w:r>
              <w:rPr>
                <w:rFonts w:hint="eastAsia" w:ascii="宋体" w:hAnsi="宋体" w:cs="宋体"/>
                <w:color w:val="auto"/>
                <w:sz w:val="20"/>
                <w:lang w:val="en-US" w:eastAsia="zh-CN"/>
              </w:rPr>
              <w:t>细骨料</w:t>
            </w:r>
          </w:p>
        </w:tc>
        <w:tc>
          <w:tcPr>
            <w:tcW w:w="1260" w:type="dxa"/>
            <w:gridSpan w:val="2"/>
            <w:vAlign w:val="center"/>
          </w:tcPr>
          <w:p w14:paraId="7CDDFF15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6B1D519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6871" w:type="dxa"/>
            <w:gridSpan w:val="10"/>
            <w:vAlign w:val="center"/>
          </w:tcPr>
          <w:p w14:paraId="57D68F89">
            <w:pPr>
              <w:spacing w:line="280" w:lineRule="exact"/>
              <w:rPr>
                <w:rFonts w:hint="default" w:ascii="宋体" w:hAnsi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□颗粒级配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含泥量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泥块含量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亚甲蓝值与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石粉含量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压碎指标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/压碎值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氯离子含量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表观密度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吸水率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坚固性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碱活性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硫化物和硫酸盐含量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轻物质含量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有机物含量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/有机质含量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贝壳含量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细度模数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堆积密度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空隙率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含水率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密度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砂当量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棱角性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&lt;0.075mm颗粒含量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云母含量</w:t>
            </w:r>
          </w:p>
        </w:tc>
      </w:tr>
      <w:tr w14:paraId="686F0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479" w:type="dxa"/>
            <w:vMerge w:val="continue"/>
            <w:vAlign w:val="center"/>
          </w:tcPr>
          <w:p w14:paraId="7326F76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48208AC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</w:rPr>
              <w:t>□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粗骨料</w:t>
            </w:r>
          </w:p>
        </w:tc>
        <w:tc>
          <w:tcPr>
            <w:tcW w:w="1260" w:type="dxa"/>
            <w:gridSpan w:val="2"/>
            <w:vAlign w:val="center"/>
          </w:tcPr>
          <w:p w14:paraId="23E0D609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45E3C13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6871" w:type="dxa"/>
            <w:gridSpan w:val="10"/>
            <w:vAlign w:val="center"/>
          </w:tcPr>
          <w:p w14:paraId="2AC12513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□颗粒级配 □含泥量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泥块含量 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压碎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压碎指标/压碎值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□针片状颗粒含量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坚固性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碱活性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□表观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堆积密度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空隙率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□含水率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□吸水率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密度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洛杉矶磨耗损失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磨光值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破碎砾石含量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有机物含量/有机质含量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软弱颗粒含量/软石含量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岩石抗压强度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&lt;0.075mm颗粒含量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           </w:t>
            </w:r>
          </w:p>
        </w:tc>
      </w:tr>
      <w:tr w14:paraId="6839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479" w:type="dxa"/>
            <w:vMerge w:val="continue"/>
            <w:vAlign w:val="center"/>
          </w:tcPr>
          <w:p w14:paraId="5139E0C3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1EB63FE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</w:rPr>
              <w:t>□</w:t>
            </w:r>
            <w:r>
              <w:rPr>
                <w:rFonts w:hint="eastAsia" w:ascii="宋体" w:hAnsi="宋体" w:cs="宋体"/>
                <w:color w:val="auto"/>
                <w:sz w:val="20"/>
                <w:lang w:val="en-US" w:eastAsia="zh-CN"/>
              </w:rPr>
              <w:t>轻集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料</w:t>
            </w:r>
          </w:p>
        </w:tc>
        <w:tc>
          <w:tcPr>
            <w:tcW w:w="1260" w:type="dxa"/>
            <w:gridSpan w:val="2"/>
            <w:vAlign w:val="center"/>
          </w:tcPr>
          <w:p w14:paraId="690314B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3DB1620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6871" w:type="dxa"/>
            <w:gridSpan w:val="10"/>
            <w:vAlign w:val="center"/>
          </w:tcPr>
          <w:p w14:paraId="5E03E951">
            <w:pPr>
              <w:spacing w:line="280" w:lineRule="exact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筒压强度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堆积密度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吸水率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粒型系数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筛分析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/颗粒级配</w:t>
            </w:r>
          </w:p>
        </w:tc>
      </w:tr>
      <w:tr w14:paraId="05F26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79" w:type="dxa"/>
            <w:vAlign w:val="center"/>
          </w:tcPr>
          <w:p w14:paraId="3B622410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1502B94E">
            <w:pPr>
              <w:jc w:val="both"/>
              <w:rPr>
                <w:rFonts w:hint="default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代表数量</w:t>
            </w:r>
          </w:p>
        </w:tc>
        <w:tc>
          <w:tcPr>
            <w:tcW w:w="2134" w:type="dxa"/>
            <w:gridSpan w:val="3"/>
            <w:vAlign w:val="center"/>
          </w:tcPr>
          <w:p w14:paraId="655192B0">
            <w:pPr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230" w:type="dxa"/>
            <w:gridSpan w:val="2"/>
            <w:vAlign w:val="center"/>
          </w:tcPr>
          <w:p w14:paraId="5AA48AC2">
            <w:pPr>
              <w:rPr>
                <w:rFonts w:hint="default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使用部位</w:t>
            </w:r>
          </w:p>
        </w:tc>
        <w:tc>
          <w:tcPr>
            <w:tcW w:w="5641" w:type="dxa"/>
            <w:gridSpan w:val="8"/>
            <w:vAlign w:val="center"/>
          </w:tcPr>
          <w:p w14:paraId="5486BF7A">
            <w:pPr>
              <w:rPr>
                <w:rFonts w:hint="eastAsia" w:ascii="宋体" w:hAnsi="宋体" w:cs="宋体"/>
                <w:color w:val="auto"/>
              </w:rPr>
            </w:pPr>
            <w:bookmarkStart w:id="0" w:name="_GoBack"/>
            <w:bookmarkEnd w:id="0"/>
          </w:p>
        </w:tc>
      </w:tr>
      <w:tr w14:paraId="0A7CB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79" w:type="dxa"/>
            <w:vMerge w:val="restart"/>
            <w:vAlign w:val="center"/>
          </w:tcPr>
          <w:p w14:paraId="644CFD77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</w:t>
            </w:r>
          </w:p>
          <w:p w14:paraId="06673017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测</w:t>
            </w:r>
          </w:p>
          <w:p w14:paraId="199A3DFB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公司</w:t>
            </w:r>
          </w:p>
          <w:p w14:paraId="298EB89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填</w:t>
            </w:r>
          </w:p>
          <w:p w14:paraId="3EAA88EF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写</w:t>
            </w:r>
          </w:p>
        </w:tc>
        <w:tc>
          <w:tcPr>
            <w:tcW w:w="1078" w:type="dxa"/>
            <w:gridSpan w:val="2"/>
            <w:vAlign w:val="center"/>
          </w:tcPr>
          <w:p w14:paraId="79D0E149"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样品处理</w:t>
            </w:r>
          </w:p>
        </w:tc>
        <w:tc>
          <w:tcPr>
            <w:tcW w:w="3242" w:type="dxa"/>
            <w:gridSpan w:val="4"/>
            <w:vAlign w:val="center"/>
          </w:tcPr>
          <w:p w14:paraId="3ED269D3"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 xml:space="preserve">□无需退还  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</w:rPr>
              <w:t xml:space="preserve"> □退还       </w:t>
            </w:r>
          </w:p>
        </w:tc>
        <w:tc>
          <w:tcPr>
            <w:tcW w:w="2351" w:type="dxa"/>
            <w:gridSpan w:val="6"/>
            <w:vAlign w:val="center"/>
          </w:tcPr>
          <w:p w14:paraId="6FAED79C"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 xml:space="preserve">报告领取方式及份数 </w:t>
            </w:r>
          </w:p>
        </w:tc>
        <w:tc>
          <w:tcPr>
            <w:tcW w:w="3412" w:type="dxa"/>
            <w:gridSpan w:val="3"/>
            <w:vAlign w:val="center"/>
          </w:tcPr>
          <w:p w14:paraId="727BD88C">
            <w:pPr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自取，3份（委托2份）。</w:t>
            </w:r>
          </w:p>
        </w:tc>
      </w:tr>
      <w:tr w14:paraId="0CF36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479" w:type="dxa"/>
            <w:vMerge w:val="continue"/>
            <w:vAlign w:val="center"/>
          </w:tcPr>
          <w:p w14:paraId="53AC4B1C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4598F376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样品状态</w:t>
            </w:r>
          </w:p>
        </w:tc>
        <w:tc>
          <w:tcPr>
            <w:tcW w:w="3242" w:type="dxa"/>
            <w:gridSpan w:val="4"/>
            <w:vAlign w:val="center"/>
          </w:tcPr>
          <w:p w14:paraId="671BF969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外观：□正常        □不正常</w:t>
            </w:r>
          </w:p>
        </w:tc>
        <w:tc>
          <w:tcPr>
            <w:tcW w:w="5763" w:type="dxa"/>
            <w:gridSpan w:val="9"/>
            <w:vAlign w:val="top"/>
          </w:tcPr>
          <w:p w14:paraId="3FBE3B25">
            <w:pPr>
              <w:spacing w:line="280" w:lineRule="exact"/>
              <w:ind w:firstLine="90" w:firstLineChars="50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样品状态说明（不正常时应详细描述）：</w:t>
            </w:r>
          </w:p>
        </w:tc>
      </w:tr>
      <w:tr w14:paraId="40980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  <w:jc w:val="center"/>
        </w:trPr>
        <w:tc>
          <w:tcPr>
            <w:tcW w:w="479" w:type="dxa"/>
            <w:vMerge w:val="continue"/>
            <w:vAlign w:val="center"/>
          </w:tcPr>
          <w:p w14:paraId="3FAEDE8E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2AB6562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检测依据</w:t>
            </w:r>
          </w:p>
        </w:tc>
        <w:tc>
          <w:tcPr>
            <w:tcW w:w="9005" w:type="dxa"/>
            <w:gridSpan w:val="13"/>
            <w:vAlign w:val="center"/>
          </w:tcPr>
          <w:p w14:paraId="066B3517">
            <w:pPr>
              <w:jc w:val="left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《建设用砂》GB/T 14684-20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《普通混凝土用砂、石质量及检验方法标准》JGJ 52-2006</w:t>
            </w:r>
          </w:p>
          <w:p w14:paraId="6CA230AB">
            <w:pPr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《建设用卵石、碎石》GB/T 14685-20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《公路工程沥青及沥青混合料试验规程》JTG E20-2011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□《公路工程集料试验规程》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JTG 3432-2024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《公路工程 水泥混凝土用机制砂》JT/T 819-2023</w:t>
            </w:r>
          </w:p>
          <w:p w14:paraId="410084B9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《水工混凝土试验规程》 SL/T 352-2020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《水工沥青混凝土试验规程》 DL/T 5362-2018</w:t>
            </w:r>
          </w:p>
          <w:p w14:paraId="64E63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《水工混凝土砂石骨料试验规程》DL/T 5151-2014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《高性能混凝土用骨料》JG/T 568-2019</w:t>
            </w:r>
          </w:p>
          <w:p w14:paraId="7E0F3DAD">
            <w:pPr>
              <w:jc w:val="left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《轻集料及其试验方法第2部分：轻集料试验方法》GB/T 17431.2-2010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</w:t>
            </w:r>
          </w:p>
          <w:p w14:paraId="62B9C142">
            <w:pPr>
              <w:jc w:val="left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《轻集料及其试验方法第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部分：轻集料》GB/T 17431.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-2010</w:t>
            </w:r>
          </w:p>
        </w:tc>
      </w:tr>
      <w:tr w14:paraId="5CE48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79" w:type="dxa"/>
            <w:vMerge w:val="continue"/>
            <w:vAlign w:val="center"/>
          </w:tcPr>
          <w:p w14:paraId="5D23DEB7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50B6A2BD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检测费用</w:t>
            </w:r>
          </w:p>
        </w:tc>
        <w:tc>
          <w:tcPr>
            <w:tcW w:w="9005" w:type="dxa"/>
            <w:gridSpan w:val="13"/>
            <w:vAlign w:val="center"/>
          </w:tcPr>
          <w:p w14:paraId="2CA3B288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6227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479" w:type="dxa"/>
            <w:vAlign w:val="center"/>
          </w:tcPr>
          <w:p w14:paraId="7D434BA1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双</w:t>
            </w:r>
          </w:p>
          <w:p w14:paraId="5AEFE6CA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方</w:t>
            </w:r>
          </w:p>
          <w:p w14:paraId="444DECB7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承</w:t>
            </w:r>
          </w:p>
          <w:p w14:paraId="51379884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诺</w:t>
            </w:r>
          </w:p>
          <w:p w14:paraId="34672AB3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及</w:t>
            </w:r>
          </w:p>
          <w:p w14:paraId="2C54E409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声</w:t>
            </w:r>
          </w:p>
          <w:p w14:paraId="3A20AC71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明</w:t>
            </w:r>
          </w:p>
        </w:tc>
        <w:tc>
          <w:tcPr>
            <w:tcW w:w="10083" w:type="dxa"/>
            <w:gridSpan w:val="15"/>
            <w:vAlign w:val="top"/>
          </w:tcPr>
          <w:p w14:paraId="0FD9D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color w:val="auto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color w:val="auto"/>
                <w:sz w:val="18"/>
                <w:lang w:val="en-US" w:eastAsia="zh-CN"/>
              </w:rPr>
              <w:t>；</w:t>
            </w:r>
          </w:p>
          <w:p w14:paraId="110FC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</w:rPr>
              <w:t xml:space="preserve">            我方保证按时交清检测费用、领取报告。</w:t>
            </w:r>
          </w:p>
          <w:p w14:paraId="38ABF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1.我方保证检测的科学性、公正性和准确性，对检测数据及结论负责；对委托方提供的检测样品和技术资料保</w:t>
            </w:r>
          </w:p>
          <w:p w14:paraId="3900C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密；对委托方所填写的委托检测产品及参数、样品处理和报告领取的信息予以确认。</w:t>
            </w:r>
          </w:p>
          <w:p w14:paraId="68E0F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   2.委托送样检测，其检测数据及结论仅对来样负责。</w:t>
            </w:r>
          </w:p>
          <w:p w14:paraId="43B21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51892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2F29D88">
            <w:pPr>
              <w:spacing w:line="280" w:lineRule="exact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委托方经手人签名： 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                       业务受理人签名：</w:t>
            </w:r>
          </w:p>
          <w:p w14:paraId="6597BDCE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联系电话：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联系电话：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  年   月   日</w:t>
            </w:r>
          </w:p>
        </w:tc>
      </w:tr>
    </w:tbl>
    <w:p w14:paraId="1380BF7A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183246A1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3838541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2161D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sectPr>
      <w:headerReference r:id="rId4" w:type="default"/>
      <w:pgSz w:w="11906" w:h="16838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B8430">
    <w:pPr>
      <w:pStyle w:val="15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4E3DDA9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FC86D4D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5A7CB8F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60288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4E3DDA9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FC86D4D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5A7CB8F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6C203001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1312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HgcA1QAAAAcBAAAPAAAAAAAAAAEAIAAAACIAAABkcnMvZG93bnJldi54bWxQSwECFAAU&#10;AAAACACHTuJAkQOUfvQBAAC7AwAADgAAAAAAAAABACAAAAAkAQAAZHJzL2Uyb0RvYy54bWxQSwUG&#10;AAAAAAYABgBZAQAAi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AFE1CF4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14BDD5F0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0E0E60">
    <w:pPr>
      <w:pStyle w:val="15"/>
      <w:jc w:val="right"/>
      <w:rPr>
        <w:rFonts w:hint="eastAsia"/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53340</wp:posOffset>
              </wp:positionH>
              <wp:positionV relativeFrom="paragraph">
                <wp:posOffset>22225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210FA43">
                          <w:pPr>
                            <w:jc w:val="left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FA9BC90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102E2C1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4.2pt;margin-top:1.75pt;height:37.5pt;width:195.1pt;z-index:251659264;mso-width-relative:page;mso-height-relative:page;" fillcolor="#FFFFFF" filled="t" stroked="t" coordsize="21600,21600" o:gfxdata="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itc9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210FA43">
                    <w:pPr>
                      <w:jc w:val="left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FA9BC90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102E2C1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 w14:paraId="315B2878">
    <w:pPr>
      <w:pStyle w:val="15"/>
      <w:jc w:val="right"/>
      <w:rPr>
        <w:rFonts w:hint="default" w:asciiTheme="majorEastAsia" w:hAnsiTheme="majorEastAsia" w:eastAsiaTheme="majorEastAsia" w:cstheme="majorEastAsia"/>
        <w:b w:val="0"/>
        <w:bCs w:val="0"/>
        <w:sz w:val="16"/>
        <w:szCs w:val="21"/>
        <w:lang w:val="en-US" w:eastAsia="zh-CN"/>
      </w:rPr>
    </w:pPr>
    <w:r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</w:rPr>
      <w:t>地址：四川省自贡市富顺县邓井关街道宋渡路南段16号</w:t>
    </w:r>
    <w:r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  <w:lang w:val="en-US" w:eastAsia="zh-CN"/>
      </w:rPr>
      <w:t>22栋</w:t>
    </w:r>
  </w:p>
  <w:p w14:paraId="084C877D">
    <w:pPr>
      <w:pStyle w:val="15"/>
      <w:jc w:val="right"/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</w:rPr>
    </w:pPr>
    <w:r>
      <w:rPr>
        <w:rFonts w:hint="eastAsia" w:asciiTheme="majorEastAsia" w:hAnsiTheme="majorEastAsia" w:eastAsiaTheme="majorEastAsia" w:cstheme="majorEastAsia"/>
        <w:b w:val="0"/>
        <w:bCs w:val="0"/>
        <w:sz w:val="16"/>
        <w:szCs w:val="21"/>
      </w:rPr>
      <w:t>电话：0813—7113688   邮编：643200</w:t>
    </w:r>
  </w:p>
  <w:p w14:paraId="6751097C">
    <w:pPr>
      <w:pStyle w:val="1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1E1FE4"/>
    <w:rsid w:val="01BD4A2A"/>
    <w:rsid w:val="01D75008"/>
    <w:rsid w:val="01DE082F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A14FEC"/>
    <w:rsid w:val="07B6447F"/>
    <w:rsid w:val="07C43ED5"/>
    <w:rsid w:val="07C819C2"/>
    <w:rsid w:val="07E06AE8"/>
    <w:rsid w:val="07ED2710"/>
    <w:rsid w:val="08134611"/>
    <w:rsid w:val="08D3021A"/>
    <w:rsid w:val="090200E7"/>
    <w:rsid w:val="09024E32"/>
    <w:rsid w:val="09331983"/>
    <w:rsid w:val="0A1F2FAB"/>
    <w:rsid w:val="0A28192A"/>
    <w:rsid w:val="0A2F5504"/>
    <w:rsid w:val="0A7934E5"/>
    <w:rsid w:val="0A877D96"/>
    <w:rsid w:val="0A8C6210"/>
    <w:rsid w:val="0AA26CA7"/>
    <w:rsid w:val="0AB3192A"/>
    <w:rsid w:val="0AB9733F"/>
    <w:rsid w:val="0ABD6431"/>
    <w:rsid w:val="0ABE5EAE"/>
    <w:rsid w:val="0AC55DC9"/>
    <w:rsid w:val="0AF01FC1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5247FA"/>
    <w:rsid w:val="0F7F36E9"/>
    <w:rsid w:val="0FA66232"/>
    <w:rsid w:val="0FD56BF7"/>
    <w:rsid w:val="101D3780"/>
    <w:rsid w:val="10296947"/>
    <w:rsid w:val="10544A78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606622"/>
    <w:rsid w:val="1571715B"/>
    <w:rsid w:val="15912F72"/>
    <w:rsid w:val="15924A77"/>
    <w:rsid w:val="15AA2A0F"/>
    <w:rsid w:val="1614093D"/>
    <w:rsid w:val="16810BF3"/>
    <w:rsid w:val="16934B13"/>
    <w:rsid w:val="16DA5717"/>
    <w:rsid w:val="17211306"/>
    <w:rsid w:val="173E20F4"/>
    <w:rsid w:val="17442D6C"/>
    <w:rsid w:val="175D4FC5"/>
    <w:rsid w:val="176A5DD6"/>
    <w:rsid w:val="177A0226"/>
    <w:rsid w:val="178453A7"/>
    <w:rsid w:val="178630A5"/>
    <w:rsid w:val="17FA35D5"/>
    <w:rsid w:val="184E215C"/>
    <w:rsid w:val="18786CEE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CFD44B6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2C246D"/>
    <w:rsid w:val="20523602"/>
    <w:rsid w:val="20B86B28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15E30"/>
    <w:rsid w:val="26677A65"/>
    <w:rsid w:val="26DB519C"/>
    <w:rsid w:val="26DD1134"/>
    <w:rsid w:val="26FE7798"/>
    <w:rsid w:val="275561DA"/>
    <w:rsid w:val="27600654"/>
    <w:rsid w:val="27805EE9"/>
    <w:rsid w:val="28044C94"/>
    <w:rsid w:val="283A2D92"/>
    <w:rsid w:val="28EB5B2D"/>
    <w:rsid w:val="290231EE"/>
    <w:rsid w:val="291E4F8A"/>
    <w:rsid w:val="29376263"/>
    <w:rsid w:val="29816BAC"/>
    <w:rsid w:val="29B55C25"/>
    <w:rsid w:val="29FD599A"/>
    <w:rsid w:val="2ABA05ED"/>
    <w:rsid w:val="2AF30B09"/>
    <w:rsid w:val="2B276A39"/>
    <w:rsid w:val="2B330291"/>
    <w:rsid w:val="2B48064C"/>
    <w:rsid w:val="2BA878F4"/>
    <w:rsid w:val="2D603E7A"/>
    <w:rsid w:val="2E3151FF"/>
    <w:rsid w:val="2E3B510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6F6C8B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450BA"/>
    <w:rsid w:val="3AF9556F"/>
    <w:rsid w:val="3B2C2F74"/>
    <w:rsid w:val="3B7D34BF"/>
    <w:rsid w:val="3BC926EE"/>
    <w:rsid w:val="3C39201E"/>
    <w:rsid w:val="3C5F6D3D"/>
    <w:rsid w:val="3C89013E"/>
    <w:rsid w:val="3C931020"/>
    <w:rsid w:val="3CDC01FC"/>
    <w:rsid w:val="3D670911"/>
    <w:rsid w:val="3D692407"/>
    <w:rsid w:val="3DB35558"/>
    <w:rsid w:val="3DCA5E17"/>
    <w:rsid w:val="3DF647FC"/>
    <w:rsid w:val="3E220292"/>
    <w:rsid w:val="3EB05B08"/>
    <w:rsid w:val="3EB56576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96DB6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5179AB"/>
    <w:rsid w:val="48BB3891"/>
    <w:rsid w:val="48E9174B"/>
    <w:rsid w:val="48FB0358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777F01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0C6B28"/>
    <w:rsid w:val="551E5284"/>
    <w:rsid w:val="55833436"/>
    <w:rsid w:val="55BC7CF5"/>
    <w:rsid w:val="566C587D"/>
    <w:rsid w:val="56801FBC"/>
    <w:rsid w:val="56BF226B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435D5B"/>
    <w:rsid w:val="5E615EEC"/>
    <w:rsid w:val="5E714155"/>
    <w:rsid w:val="5EAC3900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51475F"/>
    <w:rsid w:val="60E555BB"/>
    <w:rsid w:val="616D080E"/>
    <w:rsid w:val="619C7B6F"/>
    <w:rsid w:val="61E713AA"/>
    <w:rsid w:val="61FA2BD4"/>
    <w:rsid w:val="623663B8"/>
    <w:rsid w:val="62557B01"/>
    <w:rsid w:val="62833F37"/>
    <w:rsid w:val="62A37FEC"/>
    <w:rsid w:val="639114D4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5D7CD0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ED22F0F"/>
    <w:rsid w:val="6FA04DBB"/>
    <w:rsid w:val="6FB55E79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C805F9"/>
    <w:rsid w:val="71EB0975"/>
    <w:rsid w:val="71F04333"/>
    <w:rsid w:val="71F8221B"/>
    <w:rsid w:val="72046D88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A71B9C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8FF6B84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331D7A"/>
    <w:rsid w:val="7B4121D1"/>
    <w:rsid w:val="7B446E3B"/>
    <w:rsid w:val="7B4F58E7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8C0EB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1112</Words>
  <Characters>1290</Characters>
  <Lines>0</Lines>
  <Paragraphs>0</Paragraphs>
  <TotalTime>0</TotalTime>
  <ScaleCrop>false</ScaleCrop>
  <LinksUpToDate>false</LinksUpToDate>
  <CharactersWithSpaces>1701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2024-10-28T07:47:00Z</cp:lastPrinted>
  <dcterms:modified xsi:type="dcterms:W3CDTF">2025-04-01T07:15:28Z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B48766F03ED746049F23EE114A457E53_13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