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3B770">
      <w:pPr>
        <w:tabs>
          <w:tab w:val="center" w:pos="5332"/>
          <w:tab w:val="left" w:pos="7898"/>
        </w:tabs>
        <w:snapToGrid w:val="0"/>
        <w:jc w:val="left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color w:val="FF0000"/>
          <w:sz w:val="36"/>
          <w:szCs w:val="36"/>
        </w:rPr>
        <w:t>№0</w:t>
      </w:r>
      <w:r>
        <w:rPr>
          <w:rFonts w:hint="eastAsia" w:ascii="宋体" w:hAnsi="宋体" w:eastAsia="宋体" w:cs="宋体"/>
          <w:color w:val="FF0000"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</w:p>
    <w:p w14:paraId="68E08E15">
      <w:pPr>
        <w:snapToGrid w:val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                —建筑材料及构配件</w:t>
      </w:r>
      <w:r>
        <w:rPr>
          <w:rFonts w:hint="eastAsia" w:ascii="宋体" w:hAnsi="宋体" w:eastAsia="宋体" w:cs="宋体"/>
          <w:b/>
          <w:bCs/>
          <w:lang w:val="en-US" w:eastAsia="zh-CN"/>
        </w:rPr>
        <w:t>检测类</w:t>
      </w:r>
      <w:r>
        <w:rPr>
          <w:rFonts w:hint="eastAsia" w:ascii="宋体" w:hAnsi="宋体" w:eastAsia="宋体" w:cs="宋体"/>
          <w:b/>
          <w:bCs/>
        </w:rPr>
        <w:t>（</w:t>
      </w:r>
      <w:r>
        <w:rPr>
          <w:rFonts w:hint="eastAsia" w:ascii="宋体" w:hAnsi="宋体" w:eastAsia="宋体" w:cs="宋体"/>
          <w:b/>
          <w:bCs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</w:rPr>
        <w:t xml:space="preserve">        </w:t>
      </w:r>
    </w:p>
    <w:p w14:paraId="452C742E">
      <w:pPr>
        <w:snapToGrid w:val="0"/>
        <w:jc w:val="center"/>
        <w:rPr>
          <w:rFonts w:hint="default" w:ascii="宋体" w:hAnsi="宋体" w:cs="宋体" w:eastAsiaTheme="minorEastAsia"/>
          <w:lang w:val="en-US" w:eastAsia="zh-CN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 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19</w:t>
      </w:r>
    </w:p>
    <w:tbl>
      <w:tblPr>
        <w:tblStyle w:val="16"/>
        <w:tblW w:w="10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125"/>
        <w:gridCol w:w="667"/>
        <w:gridCol w:w="816"/>
        <w:gridCol w:w="926"/>
        <w:gridCol w:w="749"/>
        <w:gridCol w:w="593"/>
        <w:gridCol w:w="645"/>
        <w:gridCol w:w="1018"/>
        <w:gridCol w:w="161"/>
        <w:gridCol w:w="675"/>
        <w:gridCol w:w="1241"/>
        <w:gridCol w:w="1253"/>
      </w:tblGrid>
      <w:tr w14:paraId="6CC57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28" w:type="dxa"/>
            <w:vMerge w:val="restart"/>
            <w:vAlign w:val="center"/>
          </w:tcPr>
          <w:p w14:paraId="12BB6E4A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 w14:paraId="11D6669E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 w14:paraId="059A76D2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5ECBCB1E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67570706">
            <w:pPr>
              <w:pStyle w:val="26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25" w:type="dxa"/>
            <w:vAlign w:val="center"/>
          </w:tcPr>
          <w:p w14:paraId="3361EAD3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4396" w:type="dxa"/>
            <w:gridSpan w:val="6"/>
            <w:vAlign w:val="center"/>
          </w:tcPr>
          <w:p w14:paraId="504C9A5D">
            <w:pPr>
              <w:rPr>
                <w:rFonts w:hint="default" w:ascii="宋体" w:cs="宋体" w:eastAsiaTheme="minorEastAsia"/>
                <w:lang w:val="en-US" w:eastAsia="zh-CN"/>
              </w:rPr>
            </w:pPr>
          </w:p>
        </w:tc>
        <w:tc>
          <w:tcPr>
            <w:tcW w:w="1179" w:type="dxa"/>
            <w:gridSpan w:val="2"/>
            <w:vAlign w:val="center"/>
          </w:tcPr>
          <w:p w14:paraId="2B0B49BA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见证单位</w:t>
            </w:r>
          </w:p>
        </w:tc>
        <w:tc>
          <w:tcPr>
            <w:tcW w:w="3169" w:type="dxa"/>
            <w:gridSpan w:val="3"/>
            <w:vAlign w:val="center"/>
          </w:tcPr>
          <w:p w14:paraId="0F5F9199">
            <w:pPr>
              <w:rPr>
                <w:rFonts w:hint="default" w:ascii="宋体" w:cs="宋体" w:eastAsiaTheme="minorEastAsia"/>
                <w:lang w:val="en-US" w:eastAsia="zh-CN"/>
              </w:rPr>
            </w:pPr>
          </w:p>
        </w:tc>
      </w:tr>
      <w:tr w14:paraId="0B409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28" w:type="dxa"/>
            <w:vMerge w:val="continue"/>
            <w:vAlign w:val="center"/>
          </w:tcPr>
          <w:p w14:paraId="5CF1D911">
            <w:pPr>
              <w:jc w:val="center"/>
              <w:rPr>
                <w:rFonts w:ascii="宋体" w:cs="宋体"/>
              </w:rPr>
            </w:pPr>
          </w:p>
        </w:tc>
        <w:tc>
          <w:tcPr>
            <w:tcW w:w="1125" w:type="dxa"/>
            <w:vAlign w:val="center"/>
          </w:tcPr>
          <w:p w14:paraId="421A9568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施工单位</w:t>
            </w:r>
          </w:p>
        </w:tc>
        <w:tc>
          <w:tcPr>
            <w:tcW w:w="8744" w:type="dxa"/>
            <w:gridSpan w:val="11"/>
            <w:vAlign w:val="center"/>
          </w:tcPr>
          <w:p w14:paraId="3F15A029">
            <w:pPr>
              <w:rPr>
                <w:rFonts w:hint="default" w:ascii="宋体" w:cs="宋体" w:eastAsiaTheme="minorEastAsia"/>
                <w:lang w:val="en-US" w:eastAsia="zh-CN"/>
              </w:rPr>
            </w:pPr>
          </w:p>
        </w:tc>
      </w:tr>
      <w:tr w14:paraId="0A045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28" w:type="dxa"/>
            <w:vMerge w:val="continue"/>
            <w:vAlign w:val="center"/>
          </w:tcPr>
          <w:p w14:paraId="0CD5E0F6">
            <w:pPr>
              <w:jc w:val="center"/>
              <w:rPr>
                <w:rFonts w:ascii="宋体" w:cs="宋体"/>
              </w:rPr>
            </w:pPr>
          </w:p>
        </w:tc>
        <w:tc>
          <w:tcPr>
            <w:tcW w:w="1125" w:type="dxa"/>
            <w:vAlign w:val="center"/>
          </w:tcPr>
          <w:p w14:paraId="12970FC1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8744" w:type="dxa"/>
            <w:gridSpan w:val="11"/>
            <w:vAlign w:val="center"/>
          </w:tcPr>
          <w:p w14:paraId="543B0349">
            <w:pPr>
              <w:rPr>
                <w:rFonts w:hint="default" w:ascii="宋体" w:cs="宋体" w:eastAsiaTheme="minorEastAsia"/>
                <w:lang w:val="en-US" w:eastAsia="zh-CN"/>
              </w:rPr>
            </w:pPr>
          </w:p>
        </w:tc>
      </w:tr>
      <w:tr w14:paraId="5D383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628" w:type="dxa"/>
            <w:vMerge w:val="continue"/>
            <w:vAlign w:val="center"/>
          </w:tcPr>
          <w:p w14:paraId="2C842CDC">
            <w:pPr>
              <w:jc w:val="center"/>
              <w:rPr>
                <w:rFonts w:ascii="宋体" w:cs="宋体"/>
              </w:rPr>
            </w:pPr>
          </w:p>
        </w:tc>
        <w:tc>
          <w:tcPr>
            <w:tcW w:w="1125" w:type="dxa"/>
            <w:vMerge w:val="restart"/>
            <w:vAlign w:val="center"/>
          </w:tcPr>
          <w:p w14:paraId="7544A757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483" w:type="dxa"/>
            <w:gridSpan w:val="2"/>
            <w:vAlign w:val="center"/>
          </w:tcPr>
          <w:p w14:paraId="2257FA3C">
            <w:pPr>
              <w:jc w:val="left"/>
              <w:rPr>
                <w:rFonts w:hint="eastAsia" w:ascii="宋体" w:cs="宋体" w:eastAsiaTheme="minorEastAsia"/>
                <w:lang w:eastAsia="zh-CN"/>
              </w:rPr>
            </w:pP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□委托</w:t>
            </w:r>
            <w:r>
              <w:rPr>
                <w:rFonts w:hint="eastAsia" w:ascii="宋体" w:hAnsi="宋体" w:cs="宋体"/>
                <w:lang w:val="en-US" w:eastAsia="zh-CN"/>
              </w:rPr>
              <w:t>检测</w:t>
            </w:r>
          </w:p>
        </w:tc>
        <w:tc>
          <w:tcPr>
            <w:tcW w:w="926" w:type="dxa"/>
            <w:vAlign w:val="center"/>
          </w:tcPr>
          <w:p w14:paraId="4B904260">
            <w:pPr>
              <w:jc w:val="both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委托</w:t>
            </w:r>
            <w:r>
              <w:rPr>
                <w:rFonts w:hint="eastAsia" w:ascii="宋体" w:hAnsi="宋体" w:cs="宋体"/>
              </w:rPr>
              <w:t>人</w:t>
            </w:r>
          </w:p>
        </w:tc>
        <w:tc>
          <w:tcPr>
            <w:tcW w:w="1342" w:type="dxa"/>
            <w:gridSpan w:val="2"/>
            <w:vAlign w:val="center"/>
          </w:tcPr>
          <w:p w14:paraId="6682BBA6">
            <w:pPr>
              <w:rPr>
                <w:rFonts w:hint="default" w:ascii="宋体" w:cs="宋体" w:eastAsiaTheme="minorEastAsia"/>
                <w:lang w:val="en-US" w:eastAsia="zh-CN"/>
              </w:rPr>
            </w:pPr>
          </w:p>
        </w:tc>
        <w:tc>
          <w:tcPr>
            <w:tcW w:w="1663" w:type="dxa"/>
            <w:gridSpan w:val="2"/>
            <w:vAlign w:val="center"/>
          </w:tcPr>
          <w:p w14:paraId="29A04861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3330" w:type="dxa"/>
            <w:gridSpan w:val="4"/>
            <w:vAlign w:val="center"/>
          </w:tcPr>
          <w:p w14:paraId="41C4FECA">
            <w:pPr>
              <w:rPr>
                <w:rFonts w:hint="default" w:ascii="宋体" w:cs="宋体" w:eastAsiaTheme="minorEastAsia"/>
                <w:lang w:val="en-US" w:eastAsia="zh-CN"/>
              </w:rPr>
            </w:pPr>
          </w:p>
        </w:tc>
      </w:tr>
      <w:tr w14:paraId="02179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628" w:type="dxa"/>
            <w:vMerge w:val="continue"/>
            <w:vAlign w:val="center"/>
          </w:tcPr>
          <w:p w14:paraId="3314E79B">
            <w:pPr>
              <w:jc w:val="center"/>
              <w:rPr>
                <w:rFonts w:ascii="宋体" w:cs="宋体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0BB39C4A">
            <w:pPr>
              <w:jc w:val="center"/>
              <w:rPr>
                <w:rFonts w:ascii="宋体" w:cs="宋体"/>
              </w:rPr>
            </w:pPr>
          </w:p>
        </w:tc>
        <w:tc>
          <w:tcPr>
            <w:tcW w:w="1483" w:type="dxa"/>
            <w:gridSpan w:val="2"/>
            <w:vAlign w:val="center"/>
          </w:tcPr>
          <w:p w14:paraId="74D8A392">
            <w:pPr>
              <w:jc w:val="left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□见证取样</w:t>
            </w:r>
          </w:p>
        </w:tc>
        <w:tc>
          <w:tcPr>
            <w:tcW w:w="926" w:type="dxa"/>
            <w:vAlign w:val="center"/>
          </w:tcPr>
          <w:p w14:paraId="4E2406E8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见证人</w:t>
            </w:r>
          </w:p>
        </w:tc>
        <w:tc>
          <w:tcPr>
            <w:tcW w:w="1342" w:type="dxa"/>
            <w:gridSpan w:val="2"/>
            <w:vAlign w:val="center"/>
          </w:tcPr>
          <w:p w14:paraId="6B304CE4">
            <w:pPr>
              <w:rPr>
                <w:rFonts w:hint="default" w:ascii="宋体" w:cs="宋体" w:eastAsiaTheme="minorEastAsia"/>
                <w:lang w:val="en-US" w:eastAsia="zh-CN"/>
              </w:rPr>
            </w:pPr>
          </w:p>
        </w:tc>
        <w:tc>
          <w:tcPr>
            <w:tcW w:w="1663" w:type="dxa"/>
            <w:gridSpan w:val="2"/>
            <w:vAlign w:val="center"/>
          </w:tcPr>
          <w:p w14:paraId="0CFFAB8C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见证编号</w:t>
            </w:r>
          </w:p>
        </w:tc>
        <w:tc>
          <w:tcPr>
            <w:tcW w:w="836" w:type="dxa"/>
            <w:gridSpan w:val="2"/>
            <w:vAlign w:val="center"/>
          </w:tcPr>
          <w:p w14:paraId="3D9439BC">
            <w:pPr>
              <w:rPr>
                <w:rFonts w:hint="default" w:ascii="宋体" w:cs="宋体" w:eastAsiaTheme="minorEastAsia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 w14:paraId="10CD6226"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1253" w:type="dxa"/>
            <w:vAlign w:val="center"/>
          </w:tcPr>
          <w:p w14:paraId="48EECB74">
            <w:pPr>
              <w:rPr>
                <w:rFonts w:hint="default" w:ascii="宋体" w:cs="宋体" w:eastAsiaTheme="minorEastAsia"/>
                <w:lang w:val="en-US" w:eastAsia="zh-CN"/>
              </w:rPr>
            </w:pPr>
          </w:p>
        </w:tc>
      </w:tr>
      <w:tr w14:paraId="29826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628" w:type="dxa"/>
            <w:vMerge w:val="continue"/>
            <w:vAlign w:val="center"/>
          </w:tcPr>
          <w:p w14:paraId="026301B1">
            <w:pPr>
              <w:jc w:val="center"/>
              <w:rPr>
                <w:rFonts w:ascii="宋体" w:cs="宋体"/>
              </w:rPr>
            </w:pPr>
          </w:p>
        </w:tc>
        <w:tc>
          <w:tcPr>
            <w:tcW w:w="9869" w:type="dxa"/>
            <w:gridSpan w:val="12"/>
            <w:vAlign w:val="center"/>
          </w:tcPr>
          <w:p w14:paraId="16014AB7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测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产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品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及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参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数</w:t>
            </w:r>
          </w:p>
        </w:tc>
      </w:tr>
      <w:tr w14:paraId="7607D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628" w:type="dxa"/>
            <w:vMerge w:val="continue"/>
            <w:vAlign w:val="center"/>
          </w:tcPr>
          <w:p w14:paraId="1ED16819">
            <w:pPr>
              <w:jc w:val="center"/>
              <w:rPr>
                <w:rFonts w:ascii="宋体" w:cs="宋体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01291F7F">
            <w:pPr>
              <w:jc w:val="both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样品名称及规格</w:t>
            </w:r>
          </w:p>
        </w:tc>
        <w:tc>
          <w:tcPr>
            <w:tcW w:w="1742" w:type="dxa"/>
            <w:gridSpan w:val="2"/>
            <w:vAlign w:val="center"/>
          </w:tcPr>
          <w:p w14:paraId="06A3202A">
            <w:pPr>
              <w:jc w:val="center"/>
              <w:rPr>
                <w:rFonts w:hint="eastAsia" w:ascii="宋体" w:eastAsia="宋体" w:cs="宋体"/>
                <w:sz w:val="24"/>
                <w:szCs w:val="28"/>
                <w:lang w:eastAsia="zh-CN"/>
              </w:rPr>
            </w:pPr>
            <w:r>
              <w:rPr>
                <w:rFonts w:hint="eastAsia" w:ascii="宋体" w:cs="宋体"/>
                <w:sz w:val="24"/>
                <w:szCs w:val="28"/>
                <w:lang w:eastAsia="zh-CN"/>
              </w:rPr>
              <w:t>炉号</w:t>
            </w:r>
          </w:p>
        </w:tc>
        <w:tc>
          <w:tcPr>
            <w:tcW w:w="1987" w:type="dxa"/>
            <w:gridSpan w:val="3"/>
            <w:vAlign w:val="center"/>
          </w:tcPr>
          <w:p w14:paraId="282D9D23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生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产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厂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家</w:t>
            </w:r>
          </w:p>
        </w:tc>
        <w:tc>
          <w:tcPr>
            <w:tcW w:w="1018" w:type="dxa"/>
            <w:vAlign w:val="center"/>
          </w:tcPr>
          <w:p w14:paraId="6DC0310A">
            <w:pPr>
              <w:jc w:val="center"/>
              <w:rPr>
                <w:rFonts w:asci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代表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0"/>
                <w:szCs w:val="20"/>
              </w:rPr>
              <w:t>数量</w:t>
            </w:r>
          </w:p>
        </w:tc>
        <w:tc>
          <w:tcPr>
            <w:tcW w:w="2077" w:type="dxa"/>
            <w:gridSpan w:val="3"/>
            <w:vAlign w:val="center"/>
          </w:tcPr>
          <w:p w14:paraId="5378090E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使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用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部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位</w:t>
            </w:r>
          </w:p>
        </w:tc>
        <w:tc>
          <w:tcPr>
            <w:tcW w:w="1253" w:type="dxa"/>
            <w:vAlign w:val="center"/>
          </w:tcPr>
          <w:p w14:paraId="2D2F024F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组数</w:t>
            </w:r>
          </w:p>
        </w:tc>
      </w:tr>
      <w:tr w14:paraId="0650C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28" w:type="dxa"/>
            <w:vMerge w:val="continue"/>
            <w:vAlign w:val="center"/>
          </w:tcPr>
          <w:p w14:paraId="25883223">
            <w:pPr>
              <w:jc w:val="center"/>
              <w:rPr>
                <w:rFonts w:ascii="宋体" w:cs="宋体"/>
              </w:rPr>
            </w:pPr>
          </w:p>
        </w:tc>
        <w:tc>
          <w:tcPr>
            <w:tcW w:w="1792" w:type="dxa"/>
            <w:gridSpan w:val="2"/>
          </w:tcPr>
          <w:p w14:paraId="204B7250">
            <w:pPr>
              <w:rPr>
                <w:rFonts w:hint="default" w:ascii="宋体" w:cs="宋体" w:eastAsiaTheme="minorEastAsia"/>
                <w:sz w:val="28"/>
                <w:szCs w:val="32"/>
                <w:lang w:val="en-US" w:eastAsia="zh-CN"/>
              </w:rPr>
            </w:pPr>
          </w:p>
        </w:tc>
        <w:tc>
          <w:tcPr>
            <w:tcW w:w="1742" w:type="dxa"/>
            <w:gridSpan w:val="2"/>
          </w:tcPr>
          <w:p w14:paraId="24C419FA">
            <w:pPr>
              <w:rPr>
                <w:rFonts w:hint="default" w:ascii="宋体" w:cs="宋体" w:eastAsiaTheme="minorEastAsia"/>
                <w:sz w:val="28"/>
                <w:szCs w:val="32"/>
                <w:lang w:val="en-US" w:eastAsia="zh-CN"/>
              </w:rPr>
            </w:pPr>
          </w:p>
        </w:tc>
        <w:tc>
          <w:tcPr>
            <w:tcW w:w="1987" w:type="dxa"/>
            <w:gridSpan w:val="3"/>
          </w:tcPr>
          <w:p w14:paraId="49B4684E">
            <w:pPr>
              <w:rPr>
                <w:rFonts w:hint="default" w:ascii="宋体" w:cs="宋体" w:eastAsiaTheme="minorEastAsia"/>
                <w:sz w:val="32"/>
                <w:szCs w:val="36"/>
                <w:lang w:val="en-US" w:eastAsia="zh-CN"/>
              </w:rPr>
            </w:pPr>
          </w:p>
        </w:tc>
        <w:tc>
          <w:tcPr>
            <w:tcW w:w="1018" w:type="dxa"/>
          </w:tcPr>
          <w:p w14:paraId="3FDA4369">
            <w:pPr>
              <w:rPr>
                <w:rFonts w:hint="default" w:ascii="宋体" w:cs="宋体" w:eastAsiaTheme="minorEastAsia"/>
                <w:sz w:val="32"/>
                <w:szCs w:val="36"/>
                <w:lang w:val="en-US" w:eastAsia="zh-CN"/>
              </w:rPr>
            </w:pPr>
          </w:p>
        </w:tc>
        <w:tc>
          <w:tcPr>
            <w:tcW w:w="2077" w:type="dxa"/>
            <w:gridSpan w:val="3"/>
          </w:tcPr>
          <w:p w14:paraId="7064E255">
            <w:pPr>
              <w:rPr>
                <w:rFonts w:hint="default" w:ascii="宋体" w:cs="宋体" w:eastAsiaTheme="minorEastAsia"/>
                <w:sz w:val="28"/>
                <w:szCs w:val="32"/>
                <w:lang w:val="en-US" w:eastAsia="zh-CN"/>
              </w:rPr>
            </w:pPr>
          </w:p>
        </w:tc>
        <w:tc>
          <w:tcPr>
            <w:tcW w:w="1253" w:type="dxa"/>
          </w:tcPr>
          <w:p w14:paraId="268A40C8">
            <w:pPr>
              <w:rPr>
                <w:rFonts w:hint="eastAsia" w:ascii="宋体" w:cs="宋体" w:eastAsiaTheme="minorEastAsia"/>
                <w:sz w:val="28"/>
                <w:szCs w:val="32"/>
                <w:lang w:val="en-US" w:eastAsia="zh-CN"/>
              </w:rPr>
            </w:pPr>
          </w:p>
        </w:tc>
      </w:tr>
      <w:tr w14:paraId="15E53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28" w:type="dxa"/>
            <w:vMerge w:val="continue"/>
            <w:vAlign w:val="center"/>
          </w:tcPr>
          <w:p w14:paraId="7EDE989E">
            <w:pPr>
              <w:jc w:val="center"/>
              <w:rPr>
                <w:rFonts w:ascii="宋体" w:cs="宋体"/>
              </w:rPr>
            </w:pPr>
          </w:p>
        </w:tc>
        <w:tc>
          <w:tcPr>
            <w:tcW w:w="1792" w:type="dxa"/>
            <w:gridSpan w:val="2"/>
          </w:tcPr>
          <w:p w14:paraId="193CF68E">
            <w:pPr>
              <w:rPr>
                <w:rFonts w:ascii="宋体" w:cs="宋体"/>
                <w:sz w:val="28"/>
                <w:szCs w:val="32"/>
              </w:rPr>
            </w:pPr>
          </w:p>
        </w:tc>
        <w:tc>
          <w:tcPr>
            <w:tcW w:w="1742" w:type="dxa"/>
            <w:gridSpan w:val="2"/>
          </w:tcPr>
          <w:p w14:paraId="071A9668">
            <w:pPr>
              <w:rPr>
                <w:rFonts w:ascii="宋体" w:cs="宋体"/>
                <w:sz w:val="28"/>
                <w:szCs w:val="32"/>
              </w:rPr>
            </w:pPr>
          </w:p>
        </w:tc>
        <w:tc>
          <w:tcPr>
            <w:tcW w:w="1987" w:type="dxa"/>
            <w:gridSpan w:val="3"/>
          </w:tcPr>
          <w:p w14:paraId="757EF3E9">
            <w:pPr>
              <w:rPr>
                <w:rFonts w:ascii="宋体" w:cs="宋体"/>
                <w:sz w:val="32"/>
                <w:szCs w:val="36"/>
              </w:rPr>
            </w:pPr>
          </w:p>
        </w:tc>
        <w:tc>
          <w:tcPr>
            <w:tcW w:w="1018" w:type="dxa"/>
          </w:tcPr>
          <w:p w14:paraId="6F0271E7">
            <w:pPr>
              <w:rPr>
                <w:rFonts w:ascii="宋体" w:cs="宋体"/>
                <w:sz w:val="32"/>
                <w:szCs w:val="36"/>
              </w:rPr>
            </w:pPr>
          </w:p>
        </w:tc>
        <w:tc>
          <w:tcPr>
            <w:tcW w:w="2077" w:type="dxa"/>
            <w:gridSpan w:val="3"/>
          </w:tcPr>
          <w:p w14:paraId="53952037">
            <w:pPr>
              <w:rPr>
                <w:rFonts w:ascii="宋体" w:cs="宋体"/>
                <w:sz w:val="24"/>
                <w:szCs w:val="28"/>
              </w:rPr>
            </w:pPr>
          </w:p>
        </w:tc>
        <w:tc>
          <w:tcPr>
            <w:tcW w:w="1253" w:type="dxa"/>
          </w:tcPr>
          <w:p w14:paraId="35A4CED3">
            <w:pPr>
              <w:rPr>
                <w:rFonts w:ascii="宋体" w:cs="宋体"/>
                <w:sz w:val="28"/>
                <w:szCs w:val="32"/>
              </w:rPr>
            </w:pPr>
          </w:p>
        </w:tc>
      </w:tr>
      <w:tr w14:paraId="017D9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628" w:type="dxa"/>
            <w:vMerge w:val="continue"/>
            <w:vAlign w:val="center"/>
          </w:tcPr>
          <w:p w14:paraId="41D4480B">
            <w:pPr>
              <w:jc w:val="center"/>
              <w:rPr>
                <w:rFonts w:ascii="宋体" w:cs="宋体"/>
              </w:rPr>
            </w:pPr>
          </w:p>
        </w:tc>
        <w:tc>
          <w:tcPr>
            <w:tcW w:w="1792" w:type="dxa"/>
            <w:gridSpan w:val="2"/>
          </w:tcPr>
          <w:p w14:paraId="1F58C7FC">
            <w:pPr>
              <w:rPr>
                <w:rFonts w:ascii="宋体" w:cs="宋体"/>
                <w:sz w:val="28"/>
                <w:szCs w:val="32"/>
              </w:rPr>
            </w:pPr>
          </w:p>
        </w:tc>
        <w:tc>
          <w:tcPr>
            <w:tcW w:w="1742" w:type="dxa"/>
            <w:gridSpan w:val="2"/>
          </w:tcPr>
          <w:p w14:paraId="3C76CA5C">
            <w:pPr>
              <w:rPr>
                <w:rFonts w:ascii="宋体" w:cs="宋体"/>
                <w:sz w:val="28"/>
                <w:szCs w:val="32"/>
              </w:rPr>
            </w:pPr>
          </w:p>
        </w:tc>
        <w:tc>
          <w:tcPr>
            <w:tcW w:w="1987" w:type="dxa"/>
            <w:gridSpan w:val="3"/>
          </w:tcPr>
          <w:p w14:paraId="61ED58BA">
            <w:pPr>
              <w:rPr>
                <w:rFonts w:ascii="宋体" w:cs="宋体"/>
                <w:sz w:val="28"/>
                <w:szCs w:val="32"/>
              </w:rPr>
            </w:pPr>
          </w:p>
        </w:tc>
        <w:tc>
          <w:tcPr>
            <w:tcW w:w="1018" w:type="dxa"/>
          </w:tcPr>
          <w:p w14:paraId="3B9DBEFA">
            <w:pPr>
              <w:rPr>
                <w:rFonts w:ascii="宋体" w:cs="宋体"/>
                <w:sz w:val="28"/>
                <w:szCs w:val="32"/>
              </w:rPr>
            </w:pPr>
          </w:p>
        </w:tc>
        <w:tc>
          <w:tcPr>
            <w:tcW w:w="2077" w:type="dxa"/>
            <w:gridSpan w:val="3"/>
          </w:tcPr>
          <w:p w14:paraId="61F3B217">
            <w:pPr>
              <w:rPr>
                <w:rFonts w:ascii="宋体" w:cs="宋体"/>
                <w:sz w:val="24"/>
                <w:szCs w:val="28"/>
              </w:rPr>
            </w:pPr>
          </w:p>
        </w:tc>
        <w:tc>
          <w:tcPr>
            <w:tcW w:w="1253" w:type="dxa"/>
          </w:tcPr>
          <w:p w14:paraId="4F35B074">
            <w:pPr>
              <w:rPr>
                <w:rFonts w:ascii="宋体" w:cs="宋体"/>
                <w:sz w:val="28"/>
                <w:szCs w:val="32"/>
              </w:rPr>
            </w:pPr>
          </w:p>
        </w:tc>
      </w:tr>
      <w:tr w14:paraId="764D5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628" w:type="dxa"/>
            <w:vMerge w:val="continue"/>
            <w:vAlign w:val="center"/>
          </w:tcPr>
          <w:p w14:paraId="3611219F">
            <w:pPr>
              <w:jc w:val="center"/>
              <w:rPr>
                <w:rFonts w:ascii="宋体" w:cs="宋体"/>
              </w:rPr>
            </w:pPr>
          </w:p>
        </w:tc>
        <w:tc>
          <w:tcPr>
            <w:tcW w:w="1792" w:type="dxa"/>
            <w:gridSpan w:val="2"/>
          </w:tcPr>
          <w:p w14:paraId="65ADA331">
            <w:pPr>
              <w:rPr>
                <w:rFonts w:ascii="宋体" w:cs="宋体"/>
                <w:sz w:val="28"/>
                <w:szCs w:val="32"/>
              </w:rPr>
            </w:pPr>
          </w:p>
        </w:tc>
        <w:tc>
          <w:tcPr>
            <w:tcW w:w="1742" w:type="dxa"/>
            <w:gridSpan w:val="2"/>
          </w:tcPr>
          <w:p w14:paraId="41C8C756">
            <w:pPr>
              <w:rPr>
                <w:rFonts w:ascii="宋体" w:cs="宋体"/>
                <w:sz w:val="28"/>
                <w:szCs w:val="32"/>
              </w:rPr>
            </w:pPr>
          </w:p>
        </w:tc>
        <w:tc>
          <w:tcPr>
            <w:tcW w:w="1987" w:type="dxa"/>
            <w:gridSpan w:val="3"/>
          </w:tcPr>
          <w:p w14:paraId="1B67C9CC">
            <w:pPr>
              <w:rPr>
                <w:rFonts w:ascii="宋体" w:cs="宋体"/>
                <w:sz w:val="28"/>
                <w:szCs w:val="32"/>
              </w:rPr>
            </w:pPr>
          </w:p>
        </w:tc>
        <w:tc>
          <w:tcPr>
            <w:tcW w:w="1018" w:type="dxa"/>
          </w:tcPr>
          <w:p w14:paraId="02D27484">
            <w:pPr>
              <w:rPr>
                <w:rFonts w:ascii="宋体" w:cs="宋体"/>
                <w:sz w:val="28"/>
                <w:szCs w:val="32"/>
              </w:rPr>
            </w:pPr>
          </w:p>
        </w:tc>
        <w:tc>
          <w:tcPr>
            <w:tcW w:w="2077" w:type="dxa"/>
            <w:gridSpan w:val="3"/>
          </w:tcPr>
          <w:p w14:paraId="51701777">
            <w:pPr>
              <w:rPr>
                <w:rFonts w:ascii="宋体" w:cs="宋体"/>
                <w:sz w:val="28"/>
                <w:szCs w:val="32"/>
              </w:rPr>
            </w:pPr>
          </w:p>
        </w:tc>
        <w:tc>
          <w:tcPr>
            <w:tcW w:w="1253" w:type="dxa"/>
          </w:tcPr>
          <w:p w14:paraId="1F85CC43">
            <w:pPr>
              <w:jc w:val="center"/>
              <w:rPr>
                <w:rFonts w:ascii="宋体" w:cs="宋体"/>
                <w:sz w:val="28"/>
                <w:szCs w:val="32"/>
              </w:rPr>
            </w:pPr>
          </w:p>
        </w:tc>
      </w:tr>
      <w:tr w14:paraId="09176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628" w:type="dxa"/>
            <w:vMerge w:val="continue"/>
            <w:vAlign w:val="center"/>
          </w:tcPr>
          <w:p w14:paraId="58477BE7">
            <w:pPr>
              <w:jc w:val="center"/>
              <w:rPr>
                <w:rFonts w:ascii="宋体" w:cs="宋体"/>
              </w:rPr>
            </w:pPr>
          </w:p>
        </w:tc>
        <w:tc>
          <w:tcPr>
            <w:tcW w:w="1792" w:type="dxa"/>
            <w:gridSpan w:val="2"/>
          </w:tcPr>
          <w:p w14:paraId="3FDB1B1A">
            <w:pPr>
              <w:rPr>
                <w:rFonts w:ascii="宋体" w:cs="宋体"/>
                <w:sz w:val="28"/>
                <w:szCs w:val="32"/>
              </w:rPr>
            </w:pPr>
          </w:p>
        </w:tc>
        <w:tc>
          <w:tcPr>
            <w:tcW w:w="1742" w:type="dxa"/>
            <w:gridSpan w:val="2"/>
          </w:tcPr>
          <w:p w14:paraId="5A8724B8">
            <w:pPr>
              <w:rPr>
                <w:rFonts w:ascii="宋体" w:cs="宋体"/>
                <w:sz w:val="28"/>
                <w:szCs w:val="32"/>
              </w:rPr>
            </w:pPr>
          </w:p>
        </w:tc>
        <w:tc>
          <w:tcPr>
            <w:tcW w:w="1987" w:type="dxa"/>
            <w:gridSpan w:val="3"/>
          </w:tcPr>
          <w:p w14:paraId="5ADA3E5E">
            <w:pPr>
              <w:rPr>
                <w:rFonts w:ascii="宋体" w:cs="宋体"/>
                <w:sz w:val="28"/>
                <w:szCs w:val="32"/>
              </w:rPr>
            </w:pPr>
          </w:p>
        </w:tc>
        <w:tc>
          <w:tcPr>
            <w:tcW w:w="1018" w:type="dxa"/>
          </w:tcPr>
          <w:p w14:paraId="3C335F29">
            <w:pPr>
              <w:rPr>
                <w:rFonts w:ascii="宋体" w:cs="宋体"/>
                <w:sz w:val="28"/>
                <w:szCs w:val="32"/>
              </w:rPr>
            </w:pPr>
          </w:p>
        </w:tc>
        <w:tc>
          <w:tcPr>
            <w:tcW w:w="2077" w:type="dxa"/>
            <w:gridSpan w:val="3"/>
          </w:tcPr>
          <w:p w14:paraId="65468BA4">
            <w:pPr>
              <w:rPr>
                <w:rFonts w:ascii="宋体" w:cs="宋体"/>
                <w:sz w:val="28"/>
                <w:szCs w:val="32"/>
              </w:rPr>
            </w:pPr>
          </w:p>
        </w:tc>
        <w:tc>
          <w:tcPr>
            <w:tcW w:w="1253" w:type="dxa"/>
          </w:tcPr>
          <w:p w14:paraId="64AA4F62">
            <w:pPr>
              <w:jc w:val="center"/>
              <w:rPr>
                <w:rFonts w:ascii="宋体" w:cs="宋体"/>
                <w:sz w:val="28"/>
                <w:szCs w:val="32"/>
              </w:rPr>
            </w:pPr>
          </w:p>
        </w:tc>
      </w:tr>
      <w:tr w14:paraId="58991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628" w:type="dxa"/>
            <w:vMerge w:val="continue"/>
            <w:vAlign w:val="center"/>
          </w:tcPr>
          <w:p w14:paraId="24E961C1">
            <w:pPr>
              <w:jc w:val="center"/>
              <w:rPr>
                <w:rFonts w:ascii="宋体" w:cs="宋体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26C793F3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检测参数</w:t>
            </w:r>
          </w:p>
        </w:tc>
        <w:tc>
          <w:tcPr>
            <w:tcW w:w="8077" w:type="dxa"/>
            <w:gridSpan w:val="10"/>
          </w:tcPr>
          <w:p w14:paraId="1B93962E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重量偏差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尺寸偏差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抗拉强度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下屈服强度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规定塑性延伸强度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最大力总伸长率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强屈比</w:t>
            </w:r>
            <w:r>
              <w:rPr>
                <w:rFonts w:ascii="宋体" w:hAnsi="宋体" w:cs="宋体"/>
              </w:rPr>
              <w:t xml:space="preserve">   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弯曲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抗剪力</w:t>
            </w:r>
            <w:r>
              <w:rPr>
                <w:rFonts w:ascii="宋体" w:hAnsi="宋体" w:cs="宋体"/>
              </w:rPr>
              <w:t xml:space="preserve">                </w:t>
            </w:r>
          </w:p>
        </w:tc>
      </w:tr>
      <w:tr w14:paraId="08046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628" w:type="dxa"/>
            <w:vMerge w:val="continue"/>
            <w:vAlign w:val="center"/>
          </w:tcPr>
          <w:p w14:paraId="52CC7C11">
            <w:pPr>
              <w:jc w:val="center"/>
              <w:rPr>
                <w:rFonts w:ascii="宋体" w:cs="宋体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031889A0"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已检样品处置</w:t>
            </w:r>
          </w:p>
        </w:tc>
        <w:tc>
          <w:tcPr>
            <w:tcW w:w="2491" w:type="dxa"/>
            <w:gridSpan w:val="3"/>
            <w:vAlign w:val="center"/>
          </w:tcPr>
          <w:p w14:paraId="52509C0E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无需退还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□退还</w:t>
            </w:r>
            <w:r>
              <w:rPr>
                <w:rFonts w:ascii="宋体" w:hAnsi="宋体" w:cs="宋体"/>
              </w:rPr>
              <w:t xml:space="preserve">   </w:t>
            </w:r>
          </w:p>
        </w:tc>
        <w:tc>
          <w:tcPr>
            <w:tcW w:w="2256" w:type="dxa"/>
            <w:gridSpan w:val="3"/>
            <w:vAlign w:val="center"/>
          </w:tcPr>
          <w:p w14:paraId="055695B3"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3330" w:type="dxa"/>
            <w:gridSpan w:val="4"/>
            <w:vAlign w:val="center"/>
          </w:tcPr>
          <w:p w14:paraId="55F97470"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自取，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份（委托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份）。</w:t>
            </w:r>
          </w:p>
        </w:tc>
      </w:tr>
      <w:tr w14:paraId="142A6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28" w:type="dxa"/>
            <w:vMerge w:val="restart"/>
            <w:vAlign w:val="center"/>
          </w:tcPr>
          <w:p w14:paraId="29E8258F">
            <w:pPr>
              <w:jc w:val="center"/>
              <w:rPr>
                <w:rFonts w:ascii="宋体" w:cs="宋体"/>
                <w:sz w:val="20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792" w:type="dxa"/>
            <w:gridSpan w:val="2"/>
            <w:vAlign w:val="center"/>
          </w:tcPr>
          <w:p w14:paraId="49B9F02C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2491" w:type="dxa"/>
            <w:gridSpan w:val="3"/>
            <w:vAlign w:val="center"/>
          </w:tcPr>
          <w:p w14:paraId="01801D2B">
            <w:pPr>
              <w:jc w:val="left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外观：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>正常</w:t>
            </w:r>
            <w:r>
              <w:rPr>
                <w:rFonts w:ascii="宋体" w:hAnsi="宋体" w:cs="宋体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>不正常</w:t>
            </w:r>
          </w:p>
        </w:tc>
        <w:tc>
          <w:tcPr>
            <w:tcW w:w="5586" w:type="dxa"/>
            <w:gridSpan w:val="7"/>
          </w:tcPr>
          <w:p w14:paraId="5177A6E3">
            <w:pPr>
              <w:jc w:val="left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</w:tc>
      </w:tr>
      <w:tr w14:paraId="40B9A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628" w:type="dxa"/>
            <w:vMerge w:val="continue"/>
            <w:vAlign w:val="center"/>
          </w:tcPr>
          <w:p w14:paraId="444A3813">
            <w:pPr>
              <w:jc w:val="center"/>
              <w:rPr>
                <w:rFonts w:ascii="宋体" w:cs="宋体"/>
                <w:sz w:val="20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1CE26019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8077" w:type="dxa"/>
            <w:gridSpan w:val="10"/>
          </w:tcPr>
          <w:p w14:paraId="4987DE74">
            <w:pPr>
              <w:ind w:firstLine="180" w:firstLineChars="10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《钢筋混凝土用钢 第3部分：钢筋焊接网》</w:t>
            </w:r>
            <w:r>
              <w:rPr>
                <w:rFonts w:ascii="宋体" w:hAnsi="宋体" w:cs="宋体"/>
                <w:sz w:val="18"/>
                <w:szCs w:val="18"/>
              </w:rPr>
              <w:t>GB/T1499.3-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2024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     </w:t>
            </w:r>
          </w:p>
          <w:p w14:paraId="77FBEE2D">
            <w:pPr>
              <w:ind w:left="178" w:leftChars="85" w:firstLine="0" w:firstLineChars="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《钢筋混凝土用钢筋焊接网 试验方法》GB/T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33365-2016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                               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□其他：＿＿＿＿＿＿＿＿＿＿＿＿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</w:p>
        </w:tc>
      </w:tr>
      <w:tr w14:paraId="09C03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628" w:type="dxa"/>
            <w:vMerge w:val="continue"/>
            <w:vAlign w:val="center"/>
          </w:tcPr>
          <w:p w14:paraId="280B3872">
            <w:pPr>
              <w:jc w:val="center"/>
              <w:rPr>
                <w:rFonts w:ascii="宋体" w:cs="宋体"/>
                <w:sz w:val="20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42266AC3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8077" w:type="dxa"/>
            <w:gridSpan w:val="10"/>
            <w:vAlign w:val="center"/>
          </w:tcPr>
          <w:p w14:paraId="705FD708">
            <w:pPr>
              <w:jc w:val="left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大写：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拾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万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千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百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拾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元</w:t>
            </w:r>
            <w:r>
              <w:rPr>
                <w:rFonts w:ascii="宋体" w:hAnsi="宋体" w:cs="宋体"/>
              </w:rPr>
              <w:t xml:space="preserve">                         </w:t>
            </w:r>
            <w:r>
              <w:rPr>
                <w:rFonts w:hint="eastAsia" w:ascii="宋体" w:hAnsi="宋体" w:cs="宋体"/>
              </w:rPr>
              <w:t>￥：</w:t>
            </w:r>
          </w:p>
        </w:tc>
      </w:tr>
      <w:tr w14:paraId="2C829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  <w:jc w:val="center"/>
        </w:trPr>
        <w:tc>
          <w:tcPr>
            <w:tcW w:w="628" w:type="dxa"/>
            <w:vAlign w:val="center"/>
          </w:tcPr>
          <w:p w14:paraId="281E4E2B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 w14:paraId="129C46E2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2E00CD18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 w14:paraId="248DE1AB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 w14:paraId="06881DC3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 w14:paraId="314C3228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 w14:paraId="33A23267">
            <w:pPr>
              <w:jc w:val="center"/>
              <w:rPr>
                <w:rFonts w:asci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9869" w:type="dxa"/>
            <w:gridSpan w:val="12"/>
          </w:tcPr>
          <w:p w14:paraId="73EFF8EE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委</w:t>
            </w:r>
            <w:r>
              <w:rPr>
                <w:rFonts w:ascii="宋体" w:hAnsi="宋体" w:cs="宋体"/>
                <w:b/>
                <w:bCs/>
                <w:sz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托</w:t>
            </w:r>
            <w:r>
              <w:rPr>
                <w:rFonts w:ascii="宋体" w:hAnsi="宋体" w:cs="宋体"/>
                <w:b/>
                <w:bCs/>
                <w:sz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方</w:t>
            </w:r>
            <w:r>
              <w:rPr>
                <w:rFonts w:ascii="宋体" w:hAnsi="宋体" w:cs="宋体"/>
                <w:b/>
                <w:bCs/>
                <w:sz w:val="18"/>
              </w:rPr>
              <w:t xml:space="preserve">:  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我方保证所填写的信息、提供的资料和实物确具真实性，并对检测公司所填写的信息和承诺及声明予以确认；</w:t>
            </w:r>
          </w:p>
          <w:p w14:paraId="173BD199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ascii="宋体" w:hAnsi="宋体" w:cs="宋体"/>
                <w:sz w:val="18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</w:rPr>
              <w:t>我方保证按时交清检测费用、领取报告。</w:t>
            </w:r>
          </w:p>
          <w:p w14:paraId="38BECC2C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检测公司：</w:t>
            </w:r>
            <w:r>
              <w:rPr>
                <w:rFonts w:ascii="宋体" w:hAnsi="宋体" w:cs="宋体"/>
                <w:sz w:val="18"/>
              </w:rPr>
              <w:t>1.</w:t>
            </w:r>
            <w:r>
              <w:rPr>
                <w:rFonts w:hint="eastAsia" w:ascii="宋体" w:hAnsi="宋体" w:cs="宋体"/>
                <w:sz w:val="18"/>
              </w:rPr>
              <w:t>我方保证检测的科学性、公正性和准确性，对检测数据及结论负责；对委托方提供的检测样品和技术资料</w:t>
            </w:r>
          </w:p>
          <w:p w14:paraId="119AF22C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ascii="宋体" w:hAnsi="宋体" w:cs="宋体"/>
                <w:sz w:val="18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</w:rPr>
              <w:t>保密；对委托方所填写的委托检测产品及参数、样品处理和报告领取的信息予以确认。</w:t>
            </w:r>
          </w:p>
          <w:p w14:paraId="4C7A9D1D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ascii="宋体" w:hAnsi="宋体" w:cs="宋体"/>
                <w:sz w:val="18"/>
              </w:rPr>
              <w:t xml:space="preserve">          2.</w:t>
            </w:r>
            <w:r>
              <w:rPr>
                <w:rFonts w:hint="eastAsia" w:ascii="宋体" w:hAnsi="宋体" w:cs="宋体"/>
                <w:sz w:val="18"/>
              </w:rPr>
              <w:t>委托送样检测，其检测数据及结论仅对来样负责。</w:t>
            </w:r>
          </w:p>
          <w:p w14:paraId="0DA73EE9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ascii="宋体" w:hAnsi="宋体" w:cs="宋体"/>
                <w:sz w:val="18"/>
              </w:rPr>
              <w:t xml:space="preserve">          3.</w:t>
            </w:r>
            <w:r>
              <w:rPr>
                <w:rFonts w:hint="eastAsia" w:ascii="宋体" w:hAnsi="宋体" w:cs="宋体"/>
                <w:sz w:val="18"/>
              </w:rPr>
              <w:t>对检测报告若有异议，应于收到报告之日起十五日内向检测单位提出。</w:t>
            </w:r>
          </w:p>
          <w:p w14:paraId="584E71D3">
            <w:pPr>
              <w:spacing w:line="240" w:lineRule="atLeast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 w14:paraId="231DD700">
            <w:pPr>
              <w:spacing w:line="240" w:lineRule="atLeast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委托方经手人签名：</w:t>
            </w:r>
            <w:r>
              <w:rPr>
                <w:rFonts w:ascii="宋体" w:hAnsi="宋体" w:cs="宋体"/>
              </w:rPr>
              <w:t xml:space="preserve">                </w:t>
            </w:r>
            <w:r>
              <w:rPr>
                <w:rFonts w:hint="eastAsia" w:ascii="宋体" w:hAnsi="宋体" w:cs="宋体"/>
              </w:rPr>
              <w:t>业务受理人签名：</w:t>
            </w:r>
          </w:p>
          <w:p w14:paraId="3DCE40FD">
            <w:pPr>
              <w:spacing w:line="240" w:lineRule="atLeast"/>
              <w:rPr>
                <w:rFonts w:asci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联系电话：</w:t>
            </w:r>
            <w:r>
              <w:rPr>
                <w:rFonts w:ascii="宋体" w:hAnsi="宋体" w:cs="宋体"/>
              </w:rPr>
              <w:t xml:space="preserve">                        </w:t>
            </w:r>
            <w:r>
              <w:rPr>
                <w:rFonts w:hint="eastAsia" w:ascii="宋体" w:hAnsi="宋体" w:cs="宋体"/>
              </w:rPr>
              <w:t>联系电话：</w:t>
            </w:r>
            <w:r>
              <w:rPr>
                <w:rFonts w:ascii="宋体" w:hAnsi="宋体" w:cs="宋体"/>
                <w:sz w:val="20"/>
              </w:rPr>
              <w:t xml:space="preserve">                              </w:t>
            </w:r>
            <w:r>
              <w:rPr>
                <w:rFonts w:ascii="宋体" w:hAnsi="宋体" w:cs="宋体"/>
              </w:rPr>
              <w:t xml:space="preserve">20    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月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日</w:t>
            </w:r>
          </w:p>
        </w:tc>
      </w:tr>
    </w:tbl>
    <w:p w14:paraId="7163A29F">
      <w:pPr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 w14:paraId="3ACA0A29">
      <w:pPr>
        <w:ind w:firstLine="360" w:firstLineChars="200"/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2：请在本次需要检测参数的□划“√”。</w:t>
      </w:r>
    </w:p>
    <w:p w14:paraId="07C0B9F1">
      <w:pPr>
        <w:rPr>
          <w:sz w:val="15"/>
          <w:szCs w:val="15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7008"/>
          <w:pgMar w:top="850" w:right="680" w:bottom="850" w:left="680" w:header="851" w:footer="992" w:gutter="0"/>
          <w:cols w:space="0" w:num="1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3：对于送样委托，本单位仅对来样负责；对于现场检测，本单位仅对当时的抽样部位负责。</w:t>
      </w:r>
    </w:p>
    <w:p w14:paraId="4C985622">
      <w:pPr>
        <w:jc w:val="left"/>
        <w:rPr>
          <w:sz w:val="28"/>
          <w:szCs w:val="28"/>
        </w:rPr>
      </w:pPr>
    </w:p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A1E3DE"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0D66E3"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075ECA">
    <w:pPr>
      <w:pStyle w:val="1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FD89A3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521E0A">
    <w:pPr>
      <w:pStyle w:val="14"/>
      <w:pBdr>
        <w:bottom w:val="single" w:color="auto" w:sz="6" w:space="3"/>
      </w:pBdr>
      <w:ind w:firstLine="6210"/>
      <w:jc w:val="both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11DC1A93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5CFBD916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6220C342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11DC1A93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5CFBD916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6220C342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 w14:paraId="4B15CAD4">
    <w:pPr>
      <w:pStyle w:val="14"/>
      <w:pBdr>
        <w:bottom w:val="single" w:color="auto" w:sz="6" w:space="3"/>
      </w:pBdr>
      <w:jc w:val="both"/>
      <w:rPr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地址：四川省自贡市富顺县邓井关街道宋渡路</w:t>
    </w:r>
  </w:p>
  <w:p w14:paraId="613C500D">
    <w:pPr>
      <w:pStyle w:val="14"/>
      <w:pBdr>
        <w:bottom w:val="single" w:color="auto" w:sz="6" w:space="3"/>
      </w:pBdr>
      <w:ind w:firstLine="7500" w:firstLineChars="5000"/>
      <w:jc w:val="both"/>
      <w:rPr>
        <w:rFonts w:hint="eastAsia" w:eastAsiaTheme="minorEastAsia"/>
        <w:sz w:val="15"/>
        <w:lang w:val="en-US" w:eastAsia="zh-CN"/>
      </w:rPr>
    </w:pPr>
    <w:r>
      <w:rPr>
        <w:rFonts w:hint="eastAsia"/>
        <w:sz w:val="15"/>
      </w:rPr>
      <w:t>南段16号22</w:t>
    </w:r>
    <w:r>
      <w:rPr>
        <w:rFonts w:hint="eastAsia"/>
        <w:sz w:val="15"/>
        <w:lang w:val="en-US" w:eastAsia="zh-CN"/>
      </w:rPr>
      <w:t>栋</w:t>
    </w:r>
  </w:p>
  <w:p w14:paraId="50F8F239">
    <w:pPr>
      <w:pStyle w:val="14"/>
      <w:pBdr>
        <w:bottom w:val="single" w:color="auto" w:sz="6" w:space="3"/>
      </w:pBdr>
      <w:jc w:val="both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  <w:p w14:paraId="2914A6E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2E1A64"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A00E2A">
    <w:pPr>
      <w:pStyle w:val="1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F3D6A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4F05A8"/>
    <w:rsid w:val="00625253"/>
    <w:rsid w:val="0086727C"/>
    <w:rsid w:val="00A91BDD"/>
    <w:rsid w:val="00A929F2"/>
    <w:rsid w:val="00B7441D"/>
    <w:rsid w:val="00DE72AA"/>
    <w:rsid w:val="01BD4A2A"/>
    <w:rsid w:val="01C535BE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6D0768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976544"/>
    <w:rsid w:val="27DA5BB2"/>
    <w:rsid w:val="28044C94"/>
    <w:rsid w:val="282A564A"/>
    <w:rsid w:val="283A2D92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D9C5EBB"/>
    <w:rsid w:val="2E135349"/>
    <w:rsid w:val="2E3151FF"/>
    <w:rsid w:val="2E6B1BBC"/>
    <w:rsid w:val="2E8548D6"/>
    <w:rsid w:val="2EA73F30"/>
    <w:rsid w:val="2F132E2E"/>
    <w:rsid w:val="2F1701CA"/>
    <w:rsid w:val="2F3151B3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502DB1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4B3408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E50A5D"/>
    <w:rsid w:val="413606A8"/>
    <w:rsid w:val="414247F4"/>
    <w:rsid w:val="414555FB"/>
    <w:rsid w:val="41501A1C"/>
    <w:rsid w:val="4164597F"/>
    <w:rsid w:val="41B64377"/>
    <w:rsid w:val="42224001"/>
    <w:rsid w:val="422E4A2D"/>
    <w:rsid w:val="4339600D"/>
    <w:rsid w:val="4349639C"/>
    <w:rsid w:val="434B399A"/>
    <w:rsid w:val="43722C61"/>
    <w:rsid w:val="43771E4B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434A34"/>
    <w:rsid w:val="51567183"/>
    <w:rsid w:val="51596B80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4B3F30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E722A5"/>
    <w:rsid w:val="580C7498"/>
    <w:rsid w:val="584C679D"/>
    <w:rsid w:val="586B4CAA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3F55C9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23663B8"/>
    <w:rsid w:val="624A7289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BF5D35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7B26DFC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682D2F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723</Words>
  <Characters>773</Characters>
  <Lines>9</Lines>
  <Paragraphs>2</Paragraphs>
  <TotalTime>4</TotalTime>
  <ScaleCrop>false</ScaleCrop>
  <LinksUpToDate>false</LinksUpToDate>
  <CharactersWithSpaces>1207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2022-12-05T02:08:00Z</cp:lastPrinted>
  <dcterms:modified xsi:type="dcterms:W3CDTF">2025-04-01T06:45:23Z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D6AD99EE253B4C7F8855F50503F7BF63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