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CE8CA">
      <w:pPr>
        <w:pBdr>
          <w:top w:val="single" w:color="auto" w:sz="4" w:space="0"/>
        </w:pBdr>
        <w:jc w:val="both"/>
        <w:rPr>
          <w:rFonts w:hint="default" w:ascii="宋体" w:hAnsi="宋体" w:cs="宋体"/>
          <w:b/>
          <w:bCs/>
          <w:sz w:val="36"/>
          <w:szCs w:val="36"/>
          <w:lang w:val="en-US"/>
        </w:rPr>
      </w:pPr>
      <w:r>
        <w:rPr>
          <w:b/>
          <w:bCs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-548005</wp:posOffset>
                </wp:positionV>
                <wp:extent cx="2487295" cy="476250"/>
                <wp:effectExtent l="5080" t="4445" r="22225" b="14605"/>
                <wp:wrapNone/>
                <wp:docPr id="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29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BEFD545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委托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编号：</w:t>
                            </w:r>
                          </w:p>
                          <w:p w14:paraId="0ADB9681">
                            <w:pPr>
                              <w:rPr>
                                <w:rFonts w:hint="eastAsia" w:eastAsiaTheme="minorEastAsia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样品编号：</w:t>
                            </w:r>
                          </w:p>
                          <w:p w14:paraId="49338F78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10.2pt;margin-top:-43.15pt;height:37.5pt;width:195.85pt;z-index:251659264;mso-width-relative:page;mso-height-relative:page;" fillcolor="#FFFFFF" filled="t" stroked="t" coordsize="21600,21600" o:gfxdata="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R/Z3rYAAAACgEAAA8AAAAAAAAAAQAgAAAAIgAAAGRycy9kb3ducmV2Lnht&#10;bFBLAQIUABQAAAAIAIdO4kDkNuit+QEAAC0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BEFD545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委托</w:t>
                      </w:r>
                      <w:r>
                        <w:rPr>
                          <w:rFonts w:hint="eastAsia"/>
                          <w:sz w:val="24"/>
                        </w:rPr>
                        <w:t>编号：</w:t>
                      </w:r>
                    </w:p>
                    <w:p w14:paraId="0ADB9681">
                      <w:pPr>
                        <w:rPr>
                          <w:rFonts w:hint="eastAsia" w:eastAsiaTheme="minorEastAsia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样品编号：</w:t>
                      </w:r>
                    </w:p>
                    <w:p w14:paraId="49338F78">
                      <w:pPr>
                        <w:rPr>
                          <w:rFonts w:hint="eastAsia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                                                       </w:t>
      </w:r>
    </w:p>
    <w:p w14:paraId="0E56A4D0">
      <w:pPr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313D1323">
      <w:pPr>
        <w:tabs>
          <w:tab w:val="left" w:pos="1620"/>
          <w:tab w:val="left" w:pos="4170"/>
        </w:tabs>
        <w:jc w:val="right"/>
        <w:rPr>
          <w:rFonts w:hint="default" w:ascii="宋体" w:hAnsi="宋体" w:eastAsia="楷体_GB2312"/>
          <w:bCs/>
          <w:sz w:val="18"/>
          <w:szCs w:val="36"/>
          <w:lang w:val="en-US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    </w:t>
      </w: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lang w:val="en-US" w:eastAsia="zh-CN"/>
        </w:rPr>
        <w:t>建筑材料及构配件类</w:t>
      </w:r>
      <w:r>
        <w:rPr>
          <w:rFonts w:hint="eastAsia" w:ascii="宋体" w:hAnsi="宋体" w:cs="宋体"/>
          <w:b/>
          <w:bCs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一</w:t>
      </w:r>
      <w:r>
        <w:rPr>
          <w:rFonts w:hint="eastAsia" w:ascii="宋体" w:hAnsi="宋体" w:cs="宋体"/>
          <w:b/>
          <w:bCs/>
        </w:rPr>
        <w:t xml:space="preserve">）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仿宋_GB2312" w:hAnsi="仿宋_GB2312" w:eastAsia="仿宋_GB2312" w:cs="仿宋_GB2312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SNNB/WT-JC-2400023-2</w:t>
      </w:r>
    </w:p>
    <w:tbl>
      <w:tblPr>
        <w:tblStyle w:val="4"/>
        <w:tblW w:w="103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118"/>
        <w:gridCol w:w="1275"/>
        <w:gridCol w:w="967"/>
        <w:gridCol w:w="417"/>
        <w:gridCol w:w="601"/>
        <w:gridCol w:w="1134"/>
        <w:gridCol w:w="1931"/>
        <w:gridCol w:w="74"/>
        <w:gridCol w:w="1076"/>
        <w:gridCol w:w="58"/>
        <w:gridCol w:w="1093"/>
      </w:tblGrid>
      <w:tr w14:paraId="00B6B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48" w:type="dxa"/>
            <w:vMerge w:val="restart"/>
            <w:vAlign w:val="center"/>
          </w:tcPr>
          <w:p w14:paraId="4FB6040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39864A3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11D985D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1AEF58D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64AB6F4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18" w:type="dxa"/>
            <w:vAlign w:val="center"/>
          </w:tcPr>
          <w:p w14:paraId="2AB7C1D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3260" w:type="dxa"/>
            <w:gridSpan w:val="4"/>
            <w:vAlign w:val="center"/>
          </w:tcPr>
          <w:p w14:paraId="226E7BD9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4A0618A7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施工</w:t>
            </w:r>
            <w:r>
              <w:rPr>
                <w:rFonts w:hint="eastAsia" w:ascii="宋体" w:hAnsi="宋体" w:cs="宋体"/>
              </w:rPr>
              <w:t>单位</w:t>
            </w:r>
          </w:p>
        </w:tc>
        <w:tc>
          <w:tcPr>
            <w:tcW w:w="4232" w:type="dxa"/>
            <w:gridSpan w:val="5"/>
            <w:vAlign w:val="center"/>
          </w:tcPr>
          <w:p w14:paraId="4D41DAF0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</w:tr>
      <w:tr w14:paraId="547A3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48" w:type="dxa"/>
            <w:vMerge w:val="continue"/>
            <w:vAlign w:val="center"/>
          </w:tcPr>
          <w:p w14:paraId="4C67763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18" w:type="dxa"/>
            <w:vAlign w:val="center"/>
          </w:tcPr>
          <w:p w14:paraId="0FBAC3F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626" w:type="dxa"/>
            <w:gridSpan w:val="10"/>
            <w:vAlign w:val="center"/>
          </w:tcPr>
          <w:p w14:paraId="15B823D3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7B855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48" w:type="dxa"/>
            <w:vMerge w:val="continue"/>
            <w:vAlign w:val="center"/>
          </w:tcPr>
          <w:p w14:paraId="57D6AB0D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18" w:type="dxa"/>
            <w:vAlign w:val="center"/>
          </w:tcPr>
          <w:p w14:paraId="24B7914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生产厂家</w:t>
            </w:r>
          </w:p>
        </w:tc>
        <w:tc>
          <w:tcPr>
            <w:tcW w:w="3260" w:type="dxa"/>
            <w:gridSpan w:val="4"/>
            <w:vAlign w:val="center"/>
          </w:tcPr>
          <w:p w14:paraId="782D355F"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 w14:paraId="1915012B"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见证单位</w:t>
            </w:r>
          </w:p>
        </w:tc>
        <w:tc>
          <w:tcPr>
            <w:tcW w:w="4232" w:type="dxa"/>
            <w:gridSpan w:val="5"/>
            <w:vAlign w:val="center"/>
          </w:tcPr>
          <w:p w14:paraId="244A1476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</w:tr>
      <w:tr w14:paraId="2C71E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48" w:type="dxa"/>
            <w:vMerge w:val="continue"/>
            <w:vAlign w:val="center"/>
          </w:tcPr>
          <w:p w14:paraId="678F2F15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18" w:type="dxa"/>
            <w:vAlign w:val="center"/>
          </w:tcPr>
          <w:p w14:paraId="57F59EC2">
            <w:pPr>
              <w:jc w:val="center"/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工程</w:t>
            </w:r>
          </w:p>
          <w:p w14:paraId="3069660C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部位</w:t>
            </w:r>
          </w:p>
        </w:tc>
        <w:tc>
          <w:tcPr>
            <w:tcW w:w="3260" w:type="dxa"/>
            <w:gridSpan w:val="4"/>
            <w:vAlign w:val="center"/>
          </w:tcPr>
          <w:p w14:paraId="6945E82C"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 w14:paraId="1CD0491C">
            <w:pPr>
              <w:jc w:val="center"/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样品</w:t>
            </w:r>
          </w:p>
          <w:p w14:paraId="1FC77D90">
            <w:pPr>
              <w:jc w:val="center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名称</w:t>
            </w:r>
          </w:p>
        </w:tc>
        <w:tc>
          <w:tcPr>
            <w:tcW w:w="1931" w:type="dxa"/>
            <w:vAlign w:val="center"/>
          </w:tcPr>
          <w:p w14:paraId="5A6317E5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4D269248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代表数量</w:t>
            </w:r>
          </w:p>
        </w:tc>
        <w:tc>
          <w:tcPr>
            <w:tcW w:w="1151" w:type="dxa"/>
            <w:gridSpan w:val="2"/>
            <w:vAlign w:val="center"/>
          </w:tcPr>
          <w:p w14:paraId="7E2826EF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</w:tr>
      <w:tr w14:paraId="03B3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48" w:type="dxa"/>
            <w:vMerge w:val="continue"/>
            <w:vAlign w:val="center"/>
          </w:tcPr>
          <w:p w14:paraId="320E15F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18" w:type="dxa"/>
            <w:vMerge w:val="restart"/>
            <w:vAlign w:val="center"/>
          </w:tcPr>
          <w:p w14:paraId="724C691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275" w:type="dxa"/>
            <w:vAlign w:val="center"/>
          </w:tcPr>
          <w:p w14:paraId="28B4D198"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□委托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967" w:type="dxa"/>
            <w:vAlign w:val="center"/>
          </w:tcPr>
          <w:p w14:paraId="735537AA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委托人</w:t>
            </w:r>
          </w:p>
        </w:tc>
        <w:tc>
          <w:tcPr>
            <w:tcW w:w="1018" w:type="dxa"/>
            <w:gridSpan w:val="2"/>
            <w:vAlign w:val="center"/>
          </w:tcPr>
          <w:p w14:paraId="4C50CF4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 w14:paraId="4019E2E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232" w:type="dxa"/>
            <w:gridSpan w:val="5"/>
            <w:vAlign w:val="center"/>
          </w:tcPr>
          <w:p w14:paraId="0C018ED1">
            <w:pPr>
              <w:rPr>
                <w:rFonts w:hint="eastAsia" w:ascii="宋体" w:hAnsi="宋体" w:cs="宋体"/>
              </w:rPr>
            </w:pPr>
          </w:p>
        </w:tc>
      </w:tr>
      <w:tr w14:paraId="114A3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48" w:type="dxa"/>
            <w:vMerge w:val="continue"/>
            <w:vAlign w:val="center"/>
          </w:tcPr>
          <w:p w14:paraId="6E3CFA8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18" w:type="dxa"/>
            <w:vMerge w:val="continue"/>
            <w:vAlign w:val="center"/>
          </w:tcPr>
          <w:p w14:paraId="48D62EB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75" w:type="dxa"/>
            <w:vAlign w:val="center"/>
          </w:tcPr>
          <w:p w14:paraId="2EF42BFA">
            <w:pPr>
              <w:jc w:val="left"/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>见证取样</w:t>
            </w:r>
          </w:p>
        </w:tc>
        <w:tc>
          <w:tcPr>
            <w:tcW w:w="967" w:type="dxa"/>
            <w:vAlign w:val="center"/>
          </w:tcPr>
          <w:p w14:paraId="2C40E52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018" w:type="dxa"/>
            <w:gridSpan w:val="2"/>
            <w:vAlign w:val="center"/>
          </w:tcPr>
          <w:p w14:paraId="313E7AC1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 w14:paraId="0718192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005" w:type="dxa"/>
            <w:gridSpan w:val="2"/>
            <w:vAlign w:val="center"/>
          </w:tcPr>
          <w:p w14:paraId="69338A7F"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52186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1093" w:type="dxa"/>
            <w:vAlign w:val="center"/>
          </w:tcPr>
          <w:p w14:paraId="08D655E4">
            <w:pPr>
              <w:rPr>
                <w:rFonts w:hint="eastAsia" w:ascii="宋体" w:hAnsi="宋体" w:cs="宋体"/>
              </w:rPr>
            </w:pPr>
          </w:p>
        </w:tc>
      </w:tr>
      <w:tr w14:paraId="3226D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648" w:type="dxa"/>
            <w:vMerge w:val="continue"/>
            <w:vAlign w:val="center"/>
          </w:tcPr>
          <w:p w14:paraId="145E5CC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18" w:type="dxa"/>
            <w:vAlign w:val="center"/>
          </w:tcPr>
          <w:p w14:paraId="3505D73A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8626" w:type="dxa"/>
            <w:gridSpan w:val="10"/>
            <w:tcBorders>
              <w:right w:val="single" w:color="auto" w:sz="4" w:space="0"/>
            </w:tcBorders>
            <w:vAlign w:val="center"/>
          </w:tcPr>
          <w:p w14:paraId="558B7081">
            <w:pPr>
              <w:jc w:val="both"/>
              <w:rPr>
                <w:rFonts w:hint="eastAsia" w:ascii="宋体" w:hAnsi="宋体" w:cs="宋体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□</w:t>
            </w:r>
            <w:r>
              <w:rPr>
                <w:rFonts w:hint="eastAsia" w:ascii="宋体" w:hAnsi="宋体" w:cs="宋体"/>
                <w:sz w:val="22"/>
                <w:szCs w:val="24"/>
                <w:lang w:val="en-US" w:eastAsia="zh-CN"/>
              </w:rPr>
              <w:t xml:space="preserve">含水率    </w:t>
            </w:r>
            <w:r>
              <w:rPr>
                <w:rFonts w:hint="eastAsia" w:ascii="宋体" w:hAnsi="宋体" w:cs="宋体"/>
                <w:sz w:val="22"/>
                <w:szCs w:val="24"/>
              </w:rPr>
              <w:t>□</w:t>
            </w:r>
            <w:r>
              <w:rPr>
                <w:rFonts w:hint="eastAsia" w:ascii="宋体" w:hAnsi="宋体" w:cs="宋体"/>
                <w:sz w:val="22"/>
                <w:szCs w:val="24"/>
                <w:lang w:val="en-US" w:eastAsia="zh-CN"/>
              </w:rPr>
              <w:t xml:space="preserve">吸水性/吸水率    </w:t>
            </w:r>
            <w:r>
              <w:rPr>
                <w:rFonts w:hint="eastAsia" w:ascii="宋体" w:hAnsi="宋体" w:cs="宋体"/>
                <w:sz w:val="22"/>
                <w:szCs w:val="24"/>
              </w:rPr>
              <w:t>□</w:t>
            </w:r>
            <w:r>
              <w:rPr>
                <w:rFonts w:hint="eastAsia" w:ascii="宋体" w:hAnsi="宋体" w:cs="宋体"/>
                <w:sz w:val="22"/>
                <w:szCs w:val="24"/>
                <w:lang w:val="en-US" w:eastAsia="zh-CN"/>
              </w:rPr>
              <w:t xml:space="preserve">密度     </w:t>
            </w:r>
            <w:r>
              <w:rPr>
                <w:rFonts w:hint="eastAsia" w:ascii="宋体" w:hAnsi="宋体" w:cs="宋体"/>
                <w:sz w:val="22"/>
                <w:szCs w:val="24"/>
              </w:rPr>
              <w:t>□</w:t>
            </w:r>
            <w:r>
              <w:rPr>
                <w:rFonts w:hint="eastAsia" w:ascii="宋体" w:hAnsi="宋体" w:cs="宋体"/>
                <w:sz w:val="22"/>
                <w:szCs w:val="24"/>
                <w:lang w:val="en-US" w:eastAsia="zh-CN"/>
              </w:rPr>
              <w:t xml:space="preserve">毛体积密度     </w:t>
            </w:r>
            <w:r>
              <w:rPr>
                <w:rFonts w:hint="eastAsia" w:ascii="宋体" w:hAnsi="宋体" w:cs="宋体"/>
                <w:sz w:val="22"/>
                <w:szCs w:val="24"/>
              </w:rPr>
              <w:t>□</w:t>
            </w:r>
            <w:r>
              <w:rPr>
                <w:rFonts w:hint="eastAsia" w:ascii="宋体" w:hAnsi="宋体" w:cs="宋体"/>
                <w:sz w:val="22"/>
                <w:szCs w:val="24"/>
                <w:lang w:val="en-US" w:eastAsia="zh-CN"/>
              </w:rPr>
              <w:t xml:space="preserve">软化系数     </w:t>
            </w:r>
          </w:p>
          <w:p w14:paraId="3180EEE6">
            <w:pPr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□</w:t>
            </w:r>
            <w:r>
              <w:rPr>
                <w:rFonts w:hint="eastAsia" w:ascii="宋体" w:hAnsi="宋体" w:cs="宋体"/>
                <w:sz w:val="22"/>
                <w:szCs w:val="24"/>
                <w:lang w:val="en-US" w:eastAsia="zh-CN"/>
              </w:rPr>
              <w:t>抗冻性/冻融试验</w:t>
            </w:r>
          </w:p>
        </w:tc>
      </w:tr>
      <w:tr w14:paraId="7848B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vMerge w:val="restart"/>
            <w:vAlign w:val="center"/>
          </w:tcPr>
          <w:p w14:paraId="0DA0329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 w14:paraId="4310F5E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 w14:paraId="27F9DCA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公</w:t>
            </w:r>
          </w:p>
          <w:p w14:paraId="3F2D824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司</w:t>
            </w:r>
          </w:p>
          <w:p w14:paraId="3FC354D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628E5BF9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18" w:type="dxa"/>
            <w:vAlign w:val="center"/>
          </w:tcPr>
          <w:p w14:paraId="2B020B9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242" w:type="dxa"/>
            <w:gridSpan w:val="2"/>
            <w:vAlign w:val="center"/>
          </w:tcPr>
          <w:p w14:paraId="49CA9EF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 □退还   </w:t>
            </w:r>
          </w:p>
        </w:tc>
        <w:tc>
          <w:tcPr>
            <w:tcW w:w="2152" w:type="dxa"/>
            <w:gridSpan w:val="3"/>
            <w:vAlign w:val="center"/>
          </w:tcPr>
          <w:p w14:paraId="50AD3D3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4232" w:type="dxa"/>
            <w:gridSpan w:val="5"/>
            <w:vAlign w:val="center"/>
          </w:tcPr>
          <w:p w14:paraId="64EB1F89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10076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vAlign w:val="center"/>
          </w:tcPr>
          <w:p w14:paraId="289F8B4F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18" w:type="dxa"/>
            <w:vMerge w:val="restart"/>
            <w:vAlign w:val="center"/>
          </w:tcPr>
          <w:p w14:paraId="0B3E00BD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659" w:type="dxa"/>
            <w:gridSpan w:val="3"/>
            <w:vAlign w:val="center"/>
          </w:tcPr>
          <w:p w14:paraId="48C8ED9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外 观：□正常 □不正常</w:t>
            </w:r>
          </w:p>
        </w:tc>
        <w:tc>
          <w:tcPr>
            <w:tcW w:w="5967" w:type="dxa"/>
            <w:gridSpan w:val="7"/>
            <w:vMerge w:val="restart"/>
            <w:vAlign w:val="top"/>
          </w:tcPr>
          <w:p w14:paraId="022963F3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74EA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vAlign w:val="center"/>
          </w:tcPr>
          <w:p w14:paraId="471AA6A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18" w:type="dxa"/>
            <w:vMerge w:val="continue"/>
            <w:vAlign w:val="center"/>
          </w:tcPr>
          <w:p w14:paraId="03A1316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59" w:type="dxa"/>
            <w:gridSpan w:val="3"/>
            <w:vAlign w:val="center"/>
          </w:tcPr>
          <w:p w14:paraId="77C119F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□需要加工 □不需要加工</w:t>
            </w:r>
          </w:p>
        </w:tc>
        <w:tc>
          <w:tcPr>
            <w:tcW w:w="5967" w:type="dxa"/>
            <w:gridSpan w:val="7"/>
            <w:vMerge w:val="continue"/>
            <w:vAlign w:val="top"/>
          </w:tcPr>
          <w:p w14:paraId="2EFB2292">
            <w:pPr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2F87B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648" w:type="dxa"/>
            <w:vMerge w:val="continue"/>
            <w:vAlign w:val="center"/>
          </w:tcPr>
          <w:p w14:paraId="2423EA85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18" w:type="dxa"/>
            <w:vAlign w:val="center"/>
          </w:tcPr>
          <w:p w14:paraId="680F182A">
            <w:pPr>
              <w:spacing w:line="240" w:lineRule="atLeas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626" w:type="dxa"/>
            <w:gridSpan w:val="10"/>
            <w:vAlign w:val="center"/>
          </w:tcPr>
          <w:p w14:paraId="532E4239">
            <w:pPr>
              <w:pStyle w:val="6"/>
              <w:spacing w:line="240" w:lineRule="atLeas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</w:rPr>
              <w:t>《公路工程岩石试验规程》JTG E41-2005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水利水电工程岩石试验规程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SL/T 264-2020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 xml:space="preserve">       </w:t>
            </w:r>
          </w:p>
          <w:p w14:paraId="5141795C">
            <w:pPr>
              <w:pStyle w:val="6"/>
              <w:spacing w:line="240" w:lineRule="atLeast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</w:rPr>
              <w:t>《建筑地基基础设计规范》GB 50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</w:rPr>
              <w:t>07-2011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/>
              </w:rPr>
              <w:t>水电水利工程岩石实验规程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/>
              </w:rPr>
              <w:t>DL/T 5368-2007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</w:rPr>
              <w:t xml:space="preserve">       </w:t>
            </w:r>
          </w:p>
          <w:p w14:paraId="40344AEE">
            <w:pPr>
              <w:pStyle w:val="6"/>
              <w:spacing w:line="240" w:lineRule="atLeas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□《工程岩体试验方法标准》GB/T 50266-2013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铁路工程岩石试验规程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TB 10115-2014</w:t>
            </w:r>
          </w:p>
          <w:p w14:paraId="7F03BF11">
            <w:pPr>
              <w:pStyle w:val="6"/>
              <w:spacing w:line="240" w:lineRule="atLeast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砌体结构设计规范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GB 50003-2011        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《水电水利工程土工试验规程》DL/T 5355-2006</w:t>
            </w:r>
          </w:p>
          <w:p w14:paraId="0682906F">
            <w:pPr>
              <w:pStyle w:val="6"/>
              <w:spacing w:line="240" w:lineRule="atLeast"/>
              <w:rPr>
                <w:rFonts w:hint="default" w:ascii="宋体" w:hAnsi="宋体" w:cs="宋体" w:eastAsia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《岩土工程勘察规范》（2009年版）GB 50021-2001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66F29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vAlign w:val="center"/>
          </w:tcPr>
          <w:p w14:paraId="4ACBCC35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18" w:type="dxa"/>
            <w:vAlign w:val="center"/>
          </w:tcPr>
          <w:p w14:paraId="234862B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626" w:type="dxa"/>
            <w:gridSpan w:val="10"/>
            <w:vAlign w:val="center"/>
          </w:tcPr>
          <w:p w14:paraId="4DBC90FE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 w14:paraId="4A7CE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  <w:jc w:val="center"/>
        </w:trPr>
        <w:tc>
          <w:tcPr>
            <w:tcW w:w="648" w:type="dxa"/>
            <w:vAlign w:val="center"/>
          </w:tcPr>
          <w:p w14:paraId="4B75B66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49FCE27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345D6DA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00E60E6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11F8513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64AE770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659B35F2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744" w:type="dxa"/>
            <w:gridSpan w:val="11"/>
            <w:vAlign w:val="center"/>
          </w:tcPr>
          <w:p w14:paraId="04EC74EB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方：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 w14:paraId="26BF68C1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</w:rPr>
              <w:t>我方保证按时交清检测费用、领取报告。</w:t>
            </w:r>
          </w:p>
          <w:p w14:paraId="6A0AA095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2.若逾期3个工作日未领取退样，已检样品由检测公司自行处理。</w:t>
            </w:r>
          </w:p>
          <w:p w14:paraId="5DDC15C0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4F66BA77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50CE3C02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 w14:paraId="1FE5CD37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5C27BC76"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1354FAB1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1B0CA8C2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联系电话：                      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</w:t>
            </w:r>
            <w:r>
              <w:rPr>
                <w:rFonts w:hint="eastAsia" w:ascii="宋体" w:hAnsi="宋体" w:cs="宋体"/>
              </w:rPr>
              <w:t xml:space="preserve">  年   月   日</w:t>
            </w:r>
          </w:p>
        </w:tc>
      </w:tr>
    </w:tbl>
    <w:p w14:paraId="77853D7C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77AA911A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53E852A9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53B8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5CB1F98A"/>
    <w:sectPr>
      <w:headerReference r:id="rId4" w:type="default"/>
      <w:pgSz w:w="11906" w:h="16838"/>
      <w:pgMar w:top="680" w:right="680" w:bottom="283" w:left="6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194FF5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5F6AA65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054E5F2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509EBDA9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60288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5F6AA65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054E5F2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509EBDA9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4E02C986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1312;mso-width-relative:page;mso-height-relative:page;" filled="f" stroked="t" coordsize="21600,21600" o:gfxdata="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bN0ndUAAAAHAQAADwAAAAAAAAABACAAAAAiAAAA&#10;ZHJzL2Rvd25yZXYueG1sUEsBAhQAFAAAAAgAh07iQIQMvAoKAgAA+wMAAA4AAAAAAAAAAQAgAAAA&#10;JA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2953EE1E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 w14:paraId="641ACF13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5DB89">
    <w:pPr>
      <w:pStyle w:val="3"/>
      <w:jc w:val="right"/>
      <w:rPr>
        <w:rFonts w:hint="eastAsia"/>
        <w:b/>
        <w:bCs/>
        <w:sz w:val="16"/>
        <w:szCs w:val="21"/>
      </w:rPr>
    </w:pPr>
    <w:r>
      <w:rPr>
        <w:rFonts w:hint="eastAsia"/>
        <w:b/>
        <w:bCs/>
        <w:sz w:val="16"/>
        <w:szCs w:val="21"/>
      </w:rPr>
      <w:t>四川省蜀南建设工程质量检测有限公司</w:t>
    </w:r>
  </w:p>
  <w:p w14:paraId="3B898BF3">
    <w:pPr>
      <w:pStyle w:val="3"/>
      <w:jc w:val="right"/>
      <w:rPr>
        <w:rFonts w:hint="default" w:eastAsiaTheme="minorEastAsia"/>
        <w:b w:val="0"/>
        <w:bCs w:val="0"/>
        <w:sz w:val="16"/>
        <w:szCs w:val="21"/>
        <w:lang w:val="en-US" w:eastAsia="zh-CN"/>
      </w:rPr>
    </w:pPr>
    <w:r>
      <w:rPr>
        <w:rFonts w:hint="eastAsia"/>
        <w:b w:val="0"/>
        <w:bCs w:val="0"/>
        <w:sz w:val="16"/>
        <w:szCs w:val="21"/>
      </w:rPr>
      <w:t>地址：四川省自贡市富顺县邓井关街道宋渡路南段16号</w:t>
    </w:r>
    <w:r>
      <w:rPr>
        <w:rFonts w:hint="eastAsia"/>
        <w:b w:val="0"/>
        <w:bCs w:val="0"/>
        <w:sz w:val="16"/>
        <w:szCs w:val="21"/>
        <w:lang w:val="en-US" w:eastAsia="zh-CN"/>
      </w:rPr>
      <w:t>22栋</w:t>
    </w:r>
  </w:p>
  <w:p w14:paraId="3047C4EF">
    <w:pPr>
      <w:pStyle w:val="3"/>
      <w:jc w:val="right"/>
      <w:rPr>
        <w:rFonts w:hint="eastAsia"/>
        <w:b w:val="0"/>
        <w:bCs w:val="0"/>
        <w:sz w:val="16"/>
        <w:szCs w:val="21"/>
      </w:rPr>
    </w:pPr>
    <w:r>
      <w:rPr>
        <w:rFonts w:hint="eastAsia"/>
        <w:b w:val="0"/>
        <w:bCs w:val="0"/>
        <w:sz w:val="16"/>
        <w:szCs w:val="21"/>
      </w:rPr>
      <w:t>电话：0813—7113688   邮编：643200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506C2715"/>
    <w:rsid w:val="00627741"/>
    <w:rsid w:val="09097BC1"/>
    <w:rsid w:val="0A5A46FD"/>
    <w:rsid w:val="0B512406"/>
    <w:rsid w:val="10C067A8"/>
    <w:rsid w:val="162021D8"/>
    <w:rsid w:val="187B5564"/>
    <w:rsid w:val="1A6E78BE"/>
    <w:rsid w:val="2D597EEF"/>
    <w:rsid w:val="31536DC6"/>
    <w:rsid w:val="31BB7257"/>
    <w:rsid w:val="349A6136"/>
    <w:rsid w:val="37C42E0B"/>
    <w:rsid w:val="3BE929AB"/>
    <w:rsid w:val="3D386886"/>
    <w:rsid w:val="3D412055"/>
    <w:rsid w:val="3E2F1E3C"/>
    <w:rsid w:val="40F67FCF"/>
    <w:rsid w:val="4292363A"/>
    <w:rsid w:val="430227FD"/>
    <w:rsid w:val="49207E54"/>
    <w:rsid w:val="4F8B3F44"/>
    <w:rsid w:val="506C2715"/>
    <w:rsid w:val="574621CC"/>
    <w:rsid w:val="5C21328A"/>
    <w:rsid w:val="5FD07307"/>
    <w:rsid w:val="68503C47"/>
    <w:rsid w:val="6911415C"/>
    <w:rsid w:val="741E6BF6"/>
    <w:rsid w:val="74D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812</Words>
  <Characters>943</Characters>
  <Lines>0</Lines>
  <Paragraphs>0</Paragraphs>
  <TotalTime>48</TotalTime>
  <ScaleCrop>false</ScaleCrop>
  <LinksUpToDate>false</LinksUpToDate>
  <CharactersWithSpaces>1291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2020-09-27T07:40:00Z</dcterms:created>
  <dc:creator>Administrator</dc:creator>
  <cp:lastModifiedBy>Agoni</cp:lastModifiedBy>
  <cp:lastPrinted>2021-03-25T02:19:00Z</cp:lastPrinted>
  <dcterms:modified xsi:type="dcterms:W3CDTF">2025-04-01T06:32:22Z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F6279289B9C74F9AB9D8ED72EEF84481_13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